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DE404" w14:textId="77777777" w:rsidR="006072D4" w:rsidRPr="00BA6A25" w:rsidRDefault="006072D4" w:rsidP="00264625">
      <w:pPr>
        <w:tabs>
          <w:tab w:val="left" w:pos="678"/>
        </w:tabs>
        <w:jc w:val="both"/>
        <w:rPr>
          <w:rFonts w:ascii="Abadi" w:hAnsi="Abadi"/>
        </w:rPr>
      </w:pPr>
      <w:r w:rsidRPr="00BA6A25">
        <w:rPr>
          <w:rFonts w:ascii="Abadi" w:hAnsi="Abadi"/>
          <w:noProof/>
          <w:lang w:eastAsia="en-GB"/>
        </w:rPr>
        <mc:AlternateContent>
          <mc:Choice Requires="wps">
            <w:drawing>
              <wp:anchor distT="0" distB="0" distL="114300" distR="114300" simplePos="0" relativeHeight="251659264" behindDoc="1" locked="0" layoutInCell="1" allowOverlap="1" wp14:anchorId="636CA176" wp14:editId="597B05A1">
                <wp:simplePos x="0" y="0"/>
                <wp:positionH relativeFrom="page">
                  <wp:align>left</wp:align>
                </wp:positionH>
                <wp:positionV relativeFrom="paragraph">
                  <wp:posOffset>-913403</wp:posOffset>
                </wp:positionV>
                <wp:extent cx="7543800" cy="10972800"/>
                <wp:effectExtent l="0" t="0" r="0" b="0"/>
                <wp:wrapNone/>
                <wp:docPr id="204388604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3800" cy="10972800"/>
                        </a:xfrm>
                        <a:prstGeom prst="rect">
                          <a:avLst/>
                        </a:prstGeom>
                        <a:solidFill>
                          <a:srgbClr val="D1B5FF"/>
                        </a:solidFill>
                        <a:ln cap="flat">
                          <a:noFill/>
                          <a:prstDash val="solid"/>
                        </a:ln>
                      </wps:spPr>
                      <wps:bodyPr lIns="0" tIns="0" rIns="0" bIns="0">
                        <a:noAutofit/>
                      </wps:bodyPr>
                    </wps:wsp>
                  </a:graphicData>
                </a:graphic>
              </wp:anchor>
            </w:drawing>
          </mc:Choice>
          <mc:Fallback>
            <w:pict>
              <v:rect w14:anchorId="39A76C98" id="Rectangle 1" o:spid="_x0000_s1026" alt="&quot;&quot;" style="position:absolute;margin-left:0;margin-top:-71.9pt;width:594pt;height:12in;z-index:-251657216;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" fillcolor="#d1b5ff" stroked="f">
                <v:textbox inset="0,0,0,0"/>
                <w10:wrap anchorx="page"/>
              </v:rect>
            </w:pict>
          </mc:Fallback>
        </mc:AlternateContent>
      </w:r>
      <w:r w:rsidRPr="00BA6A25">
        <w:rPr>
          <w:rFonts w:ascii="Abadi" w:hAnsi="Abadi"/>
        </w:rPr>
        <w:tab/>
      </w:r>
    </w:p>
    <w:p w14:paraId="020145F3" w14:textId="77777777" w:rsidR="006072D4" w:rsidRPr="00BA6A25" w:rsidRDefault="006072D4" w:rsidP="00264625">
      <w:pPr>
        <w:tabs>
          <w:tab w:val="left" w:pos="7770"/>
        </w:tabs>
        <w:jc w:val="both"/>
        <w:rPr>
          <w:rFonts w:ascii="Abadi" w:hAnsi="Abadi"/>
        </w:rPr>
      </w:pPr>
      <w:r w:rsidRPr="00BA6A25">
        <w:rPr>
          <w:rFonts w:ascii="Abadi" w:hAnsi="Abadi"/>
        </w:rPr>
        <w:tab/>
      </w:r>
    </w:p>
    <w:p w14:paraId="05E51C40" w14:textId="77777777" w:rsidR="006072D4" w:rsidRPr="00BA6A25" w:rsidRDefault="006072D4" w:rsidP="00264625">
      <w:pPr>
        <w:tabs>
          <w:tab w:val="right" w:pos="9026"/>
        </w:tabs>
        <w:jc w:val="both"/>
        <w:rPr>
          <w:rFonts w:ascii="Abadi" w:hAnsi="Abadi"/>
          <w:sz w:val="40"/>
          <w:szCs w:val="40"/>
        </w:rPr>
      </w:pPr>
    </w:p>
    <w:p w14:paraId="417973BB" w14:textId="3C5A9CBF" w:rsidR="006072D4" w:rsidRPr="00BA6A25" w:rsidRDefault="006673C7" w:rsidP="00264625">
      <w:pPr>
        <w:tabs>
          <w:tab w:val="right" w:pos="9026"/>
        </w:tabs>
        <w:ind w:left="-142"/>
        <w:jc w:val="both"/>
        <w:rPr>
          <w:rFonts w:ascii="Abadi" w:hAnsi="Abadi"/>
          <w:sz w:val="40"/>
          <w:szCs w:val="40"/>
        </w:rPr>
      </w:pPr>
      <w:r>
        <w:rPr>
          <w:rFonts w:ascii="Abadi" w:hAnsi="Abadi"/>
          <w:sz w:val="40"/>
          <w:szCs w:val="40"/>
        </w:rPr>
        <w:t xml:space="preserve"> </w:t>
      </w:r>
      <w:r w:rsidR="006072D4" w:rsidRPr="00BA6A25">
        <w:rPr>
          <w:rFonts w:ascii="Abadi" w:hAnsi="Abadi"/>
          <w:sz w:val="40"/>
          <w:szCs w:val="40"/>
        </w:rPr>
        <w:t>Arts Council of Northern Ireland</w:t>
      </w:r>
      <w:r w:rsidR="006072D4" w:rsidRPr="00BA6A25">
        <w:rPr>
          <w:rFonts w:ascii="Abadi" w:hAnsi="Abadi"/>
          <w:sz w:val="40"/>
          <w:szCs w:val="40"/>
        </w:rPr>
        <w:tab/>
      </w:r>
    </w:p>
    <w:p w14:paraId="6B59AB68" w14:textId="77777777" w:rsidR="006072D4" w:rsidRPr="00BA6A25" w:rsidRDefault="006072D4" w:rsidP="00264625">
      <w:pPr>
        <w:spacing w:line="240" w:lineRule="auto"/>
        <w:jc w:val="both"/>
        <w:rPr>
          <w:rFonts w:ascii="Abadi" w:hAnsi="Abadi"/>
          <w:sz w:val="40"/>
          <w:szCs w:val="40"/>
        </w:rPr>
      </w:pPr>
    </w:p>
    <w:p w14:paraId="2CBBD156" w14:textId="77777777" w:rsidR="006673C7" w:rsidRDefault="006673C7" w:rsidP="006673C7">
      <w:pPr>
        <w:spacing w:line="240" w:lineRule="auto"/>
        <w:jc w:val="both"/>
        <w:rPr>
          <w:rFonts w:ascii="Abadi" w:hAnsi="Abadi"/>
          <w:sz w:val="40"/>
          <w:szCs w:val="40"/>
        </w:rPr>
      </w:pPr>
    </w:p>
    <w:p w14:paraId="0921A84F" w14:textId="7B3C1051" w:rsidR="006072D4" w:rsidRDefault="006673C7" w:rsidP="006673C7">
      <w:pPr>
        <w:spacing w:line="240" w:lineRule="auto"/>
        <w:jc w:val="both"/>
        <w:rPr>
          <w:rFonts w:ascii="Abadi" w:eastAsia="Adobe Fan Heiti Std B" w:hAnsi="Abadi"/>
          <w:b/>
          <w:bCs/>
          <w:color w:val="FFFFFF" w:themeColor="background1"/>
          <w:sz w:val="48"/>
          <w:szCs w:val="48"/>
        </w:rPr>
      </w:pPr>
      <w:r>
        <w:rPr>
          <w:rFonts w:ascii="Abadi" w:eastAsia="Adobe Fan Heiti Std B" w:hAnsi="Abadi"/>
          <w:b/>
          <w:bCs/>
          <w:sz w:val="48"/>
          <w:szCs w:val="48"/>
        </w:rPr>
        <w:t>Resource requirements</w:t>
      </w:r>
    </w:p>
    <w:p w14:paraId="391231FE" w14:textId="70524FB0" w:rsidR="006673C7" w:rsidRPr="00BA6A25" w:rsidRDefault="006673C7" w:rsidP="006673C7">
      <w:pPr>
        <w:spacing w:line="240" w:lineRule="auto"/>
        <w:jc w:val="both"/>
        <w:rPr>
          <w:rFonts w:ascii="Abadi" w:eastAsia="Adobe Fan Heiti Std B" w:hAnsi="Abadi" w:cs="Arial"/>
          <w:b/>
          <w:sz w:val="40"/>
          <w:szCs w:val="40"/>
        </w:rPr>
      </w:pPr>
      <w:r>
        <w:rPr>
          <w:rFonts w:ascii="Abadi" w:eastAsia="Adobe Fan Heiti Std B" w:hAnsi="Abadi"/>
          <w:b/>
          <w:bCs/>
          <w:color w:val="FFFFFF" w:themeColor="background1"/>
          <w:sz w:val="48"/>
          <w:szCs w:val="48"/>
        </w:rPr>
        <w:t>2026/2027</w:t>
      </w:r>
    </w:p>
    <w:p w14:paraId="6B429039" w14:textId="77777777" w:rsidR="006072D4" w:rsidRPr="00BA6A25" w:rsidRDefault="006072D4" w:rsidP="00264625">
      <w:pPr>
        <w:spacing w:line="240" w:lineRule="auto"/>
        <w:jc w:val="both"/>
        <w:rPr>
          <w:rFonts w:ascii="Abadi" w:hAnsi="Abadi"/>
          <w:sz w:val="32"/>
          <w:szCs w:val="32"/>
        </w:rPr>
      </w:pPr>
    </w:p>
    <w:p w14:paraId="73A3DD61" w14:textId="77777777" w:rsidR="006072D4" w:rsidRPr="00BA6A25" w:rsidRDefault="006072D4" w:rsidP="00264625">
      <w:pPr>
        <w:spacing w:line="240" w:lineRule="auto"/>
        <w:jc w:val="both"/>
        <w:rPr>
          <w:rFonts w:ascii="Abadi" w:hAnsi="Abadi"/>
          <w:sz w:val="32"/>
          <w:szCs w:val="32"/>
        </w:rPr>
      </w:pPr>
    </w:p>
    <w:p w14:paraId="7070CA0C" w14:textId="77777777" w:rsidR="006072D4" w:rsidRPr="00BA6A25" w:rsidRDefault="006072D4" w:rsidP="00264625">
      <w:pPr>
        <w:spacing w:line="240" w:lineRule="auto"/>
        <w:jc w:val="both"/>
        <w:rPr>
          <w:rFonts w:ascii="Abadi" w:hAnsi="Abadi"/>
          <w:sz w:val="32"/>
          <w:szCs w:val="32"/>
        </w:rPr>
      </w:pPr>
    </w:p>
    <w:p w14:paraId="32041949" w14:textId="2E553BC7" w:rsidR="006072D4" w:rsidRPr="00BA6A25" w:rsidRDefault="00071AAA" w:rsidP="00264625">
      <w:pPr>
        <w:jc w:val="both"/>
        <w:rPr>
          <w:rFonts w:ascii="Abadi" w:hAnsi="Abadi"/>
        </w:rPr>
      </w:pPr>
      <w:r>
        <w:rPr>
          <w:rFonts w:ascii="Abadi" w:hAnsi="Abadi"/>
          <w:sz w:val="40"/>
          <w:szCs w:val="40"/>
        </w:rPr>
        <w:t>17</w:t>
      </w:r>
      <w:r w:rsidRPr="00071AAA">
        <w:rPr>
          <w:rFonts w:ascii="Abadi" w:hAnsi="Abadi"/>
          <w:sz w:val="40"/>
          <w:szCs w:val="40"/>
          <w:vertAlign w:val="superscript"/>
        </w:rPr>
        <w:t>th</w:t>
      </w:r>
      <w:r>
        <w:rPr>
          <w:rFonts w:ascii="Abadi" w:hAnsi="Abadi"/>
          <w:sz w:val="40"/>
          <w:szCs w:val="40"/>
        </w:rPr>
        <w:t xml:space="preserve"> February 2026</w:t>
      </w:r>
    </w:p>
    <w:p w14:paraId="624AC0C9" w14:textId="77777777" w:rsidR="006072D4" w:rsidRPr="00BA6A25" w:rsidRDefault="006072D4" w:rsidP="00264625">
      <w:pPr>
        <w:jc w:val="both"/>
        <w:rPr>
          <w:rFonts w:ascii="Abadi" w:hAnsi="Abadi"/>
        </w:rPr>
      </w:pPr>
    </w:p>
    <w:p w14:paraId="68D2D2DB" w14:textId="77777777" w:rsidR="006072D4" w:rsidRPr="00BA6A25" w:rsidRDefault="006072D4" w:rsidP="00264625">
      <w:pPr>
        <w:jc w:val="both"/>
        <w:rPr>
          <w:rFonts w:ascii="Abadi" w:hAnsi="Abadi"/>
        </w:rPr>
      </w:pPr>
    </w:p>
    <w:p w14:paraId="7AF014B7" w14:textId="77777777" w:rsidR="006072D4" w:rsidRPr="00BA6A25" w:rsidRDefault="006072D4" w:rsidP="00264625">
      <w:pPr>
        <w:jc w:val="both"/>
        <w:rPr>
          <w:rFonts w:ascii="Abadi" w:hAnsi="Abadi"/>
        </w:rPr>
      </w:pPr>
      <w:r w:rsidRPr="00BA6A25">
        <w:rPr>
          <w:rFonts w:ascii="Abadi" w:hAnsi="Abadi"/>
          <w:noProof/>
        </w:rPr>
        <w:drawing>
          <wp:inline distT="0" distB="0" distL="0" distR="0" wp14:anchorId="5F93E28E" wp14:editId="47673F19">
            <wp:extent cx="1166116" cy="1426244"/>
            <wp:effectExtent l="0" t="0" r="0" b="2506"/>
            <wp:docPr id="1613585299" name="Picture 3" descr="Grey Arts Council of Northern Ireland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166116" cy="1426244"/>
                    </a:xfrm>
                    <a:prstGeom prst="rect">
                      <a:avLst/>
                    </a:prstGeom>
                    <a:noFill/>
                    <a:ln>
                      <a:noFill/>
                      <a:prstDash/>
                    </a:ln>
                  </pic:spPr>
                </pic:pic>
              </a:graphicData>
            </a:graphic>
          </wp:inline>
        </w:drawing>
      </w:r>
    </w:p>
    <w:p w14:paraId="6757A5AB" w14:textId="77777777" w:rsidR="006072D4" w:rsidRPr="00BA6A25" w:rsidRDefault="006072D4" w:rsidP="00264625">
      <w:pPr>
        <w:jc w:val="both"/>
        <w:rPr>
          <w:rFonts w:ascii="Abadi" w:hAnsi="Abadi"/>
        </w:rPr>
      </w:pPr>
    </w:p>
    <w:p w14:paraId="287B6E42" w14:textId="77777777" w:rsidR="006072D4" w:rsidRPr="00BA6A25" w:rsidRDefault="006072D4" w:rsidP="00264625">
      <w:pPr>
        <w:jc w:val="both"/>
        <w:rPr>
          <w:rFonts w:ascii="Abadi" w:hAnsi="Abadi"/>
        </w:rPr>
      </w:pPr>
    </w:p>
    <w:p w14:paraId="2241AB5A" w14:textId="77777777" w:rsidR="006072D4" w:rsidRPr="00BA6A25" w:rsidRDefault="006072D4" w:rsidP="00264625">
      <w:pPr>
        <w:jc w:val="both"/>
        <w:rPr>
          <w:rFonts w:ascii="Abadi" w:hAnsi="Abadi"/>
        </w:rPr>
      </w:pPr>
    </w:p>
    <w:p w14:paraId="4C575936" w14:textId="77777777" w:rsidR="006072D4" w:rsidRPr="00BA6A25" w:rsidRDefault="006072D4" w:rsidP="00264625">
      <w:pPr>
        <w:jc w:val="both"/>
        <w:rPr>
          <w:rFonts w:ascii="Abadi" w:hAnsi="Abadi"/>
        </w:rPr>
      </w:pPr>
    </w:p>
    <w:p w14:paraId="4E064B53" w14:textId="77777777" w:rsidR="006072D4" w:rsidRPr="00BA6A25" w:rsidRDefault="006072D4" w:rsidP="00264625">
      <w:pPr>
        <w:jc w:val="both"/>
        <w:rPr>
          <w:rFonts w:ascii="Abadi" w:hAnsi="Abadi" w:cs="Arial"/>
          <w:b/>
          <w:bCs/>
          <w:sz w:val="24"/>
          <w:szCs w:val="24"/>
        </w:rPr>
      </w:pPr>
    </w:p>
    <w:p w14:paraId="5143FA4A" w14:textId="77777777" w:rsidR="007C4959" w:rsidRPr="00BA6A25" w:rsidRDefault="007C4959" w:rsidP="00264625">
      <w:pPr>
        <w:pStyle w:val="Heading1"/>
        <w:jc w:val="both"/>
        <w:rPr>
          <w:rFonts w:ascii="Abadi" w:hAnsi="Abadi"/>
          <w:color w:val="auto"/>
        </w:rPr>
      </w:pPr>
    </w:p>
    <w:p w14:paraId="693BEF52" w14:textId="77777777" w:rsidR="006072D4" w:rsidRPr="00BA6A25" w:rsidRDefault="006072D4" w:rsidP="00264625">
      <w:pPr>
        <w:jc w:val="both"/>
        <w:rPr>
          <w:rFonts w:ascii="Abadi" w:hAnsi="Abadi"/>
        </w:rPr>
      </w:pPr>
    </w:p>
    <w:p w14:paraId="423E794E" w14:textId="3EADD3FA" w:rsidR="007C4959" w:rsidRPr="00BA6A25" w:rsidRDefault="007C4959" w:rsidP="00264625">
      <w:pPr>
        <w:suppressAutoHyphens w:val="0"/>
        <w:autoSpaceDN/>
        <w:spacing w:line="278" w:lineRule="auto"/>
        <w:jc w:val="both"/>
        <w:rPr>
          <w:rFonts w:ascii="Abadi" w:hAnsi="Abadi"/>
        </w:rPr>
      </w:pPr>
      <w:r w:rsidRPr="00BA6A25">
        <w:rPr>
          <w:rFonts w:ascii="Abadi" w:hAnsi="Abadi"/>
        </w:rPr>
        <w:br w:type="page"/>
      </w:r>
    </w:p>
    <w:p w14:paraId="45A7C1C2" w14:textId="2CF78021" w:rsidR="00BA6A25" w:rsidRDefault="00BA6A25" w:rsidP="00071AAA">
      <w:pPr>
        <w:pStyle w:val="ListParagraph"/>
        <w:widowControl w:val="0"/>
        <w:numPr>
          <w:ilvl w:val="0"/>
          <w:numId w:val="34"/>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lastRenderedPageBreak/>
        <w:t>This paper summarises the Arts Council of Northern Ireland’s key resource requirements for 2026–27</w:t>
      </w:r>
      <w:r w:rsidR="00EE7D44">
        <w:rPr>
          <w:rFonts w:ascii="Abadi" w:hAnsi="Abadi" w:cstheme="minorBidi"/>
          <w:sz w:val="24"/>
          <w:szCs w:val="24"/>
          <w:shd w:val="clear" w:color="auto" w:fill="FFFFFF"/>
        </w:rPr>
        <w:t xml:space="preserve">, in line with its </w:t>
      </w:r>
      <w:hyperlink r:id="rId9" w:history="1">
        <w:r w:rsidR="00EE7D44" w:rsidRPr="00EE7D44">
          <w:rPr>
            <w:rStyle w:val="Hyperlink"/>
            <w:rFonts w:ascii="Abadi" w:hAnsi="Abadi" w:cstheme="minorBidi"/>
            <w:sz w:val="24"/>
            <w:szCs w:val="24"/>
            <w:shd w:val="clear" w:color="auto" w:fill="FFFFFF"/>
          </w:rPr>
          <w:t>draft 10 year strategy</w:t>
        </w:r>
      </w:hyperlink>
      <w:r w:rsidRPr="00BA6A25">
        <w:rPr>
          <w:rFonts w:ascii="Abadi" w:hAnsi="Abadi" w:cstheme="minorBidi"/>
          <w:sz w:val="24"/>
          <w:szCs w:val="24"/>
          <w:shd w:val="clear" w:color="auto" w:fill="FFFFFF"/>
        </w:rPr>
        <w:t>. It forms part of our regular and structured engagement with the Department for Communities, through which we provide formal annual analysis of sector conditions, funding pressures and organisational need. As an Arm’s Length Body operating under the policy direction of DfC, we coordinate our advocacy and evidence base directly with the Department to ensure alignment with Ministerial priorities, including equality of access and opportunity across socioeconomic grouping, age and geography.</w:t>
      </w:r>
    </w:p>
    <w:p w14:paraId="42F47A9E" w14:textId="77777777" w:rsidR="00BA6A25" w:rsidRPr="00BA6A25" w:rsidRDefault="00BA6A25" w:rsidP="00071AAA">
      <w:pPr>
        <w:pStyle w:val="ListParagraph"/>
        <w:widowControl w:val="0"/>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p>
    <w:p w14:paraId="679DC66E" w14:textId="48C35747" w:rsidR="00BA6A25" w:rsidRDefault="00BA6A25" w:rsidP="00071AAA">
      <w:pPr>
        <w:pStyle w:val="ListParagraph"/>
        <w:widowControl w:val="0"/>
        <w:numPr>
          <w:ilvl w:val="0"/>
          <w:numId w:val="34"/>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 xml:space="preserve">The current operating context is characterised by a decade of </w:t>
      </w:r>
      <w:r w:rsidR="00A70E69" w:rsidRPr="00BA6A25">
        <w:rPr>
          <w:rFonts w:ascii="Abadi" w:hAnsi="Abadi" w:cstheme="minorBidi"/>
          <w:sz w:val="24"/>
          <w:szCs w:val="24"/>
          <w:shd w:val="clear" w:color="auto" w:fill="FFFFFF"/>
        </w:rPr>
        <w:t>real term</w:t>
      </w:r>
      <w:r w:rsidRPr="00BA6A25">
        <w:rPr>
          <w:rFonts w:ascii="Abadi" w:hAnsi="Abadi" w:cstheme="minorBidi"/>
          <w:sz w:val="24"/>
          <w:szCs w:val="24"/>
          <w:shd w:val="clear" w:color="auto" w:fill="FFFFFF"/>
        </w:rPr>
        <w:t xml:space="preserve"> funding decline, increasing reliance on National Lottery income, rising operational costs, and sustained unmet demand across funding programmes. Real</w:t>
      </w:r>
      <w:r w:rsidR="00A70E69">
        <w:rPr>
          <w:rFonts w:ascii="Abadi" w:hAnsi="Abadi" w:cstheme="minorBidi"/>
          <w:sz w:val="24"/>
          <w:szCs w:val="24"/>
          <w:shd w:val="clear" w:color="auto" w:fill="FFFFFF"/>
        </w:rPr>
        <w:t xml:space="preserve"> </w:t>
      </w:r>
      <w:r w:rsidRPr="00BA6A25">
        <w:rPr>
          <w:rFonts w:ascii="Abadi" w:hAnsi="Abadi" w:cstheme="minorBidi"/>
          <w:sz w:val="24"/>
          <w:szCs w:val="24"/>
          <w:shd w:val="clear" w:color="auto" w:fill="FFFFFF"/>
        </w:rPr>
        <w:t>term reductions of 66% in core government funding since 2010, combined with increased application volumes and sector fragility, mean that existing resource levels are constraining both delivery and strategic development. Without intervention, the risk is a reduction in activity, audience reach, employment and private leverage across the arts infrastructure.</w:t>
      </w:r>
    </w:p>
    <w:p w14:paraId="4017775E" w14:textId="77777777" w:rsidR="003F4C70" w:rsidRPr="003F4C70" w:rsidRDefault="003F4C70" w:rsidP="00071AAA">
      <w:pPr>
        <w:pStyle w:val="ListParagraph"/>
        <w:jc w:val="both"/>
        <w:rPr>
          <w:rFonts w:ascii="Abadi" w:hAnsi="Abadi" w:cstheme="minorBidi"/>
          <w:sz w:val="24"/>
          <w:szCs w:val="24"/>
          <w:shd w:val="clear" w:color="auto" w:fill="FFFFFF"/>
        </w:rPr>
      </w:pPr>
    </w:p>
    <w:p w14:paraId="669D6ACF" w14:textId="24B7F428" w:rsidR="003F4C70" w:rsidRPr="00071AAA" w:rsidRDefault="003F4C70" w:rsidP="00071AAA">
      <w:pPr>
        <w:pStyle w:val="ListParagraph"/>
        <w:numPr>
          <w:ilvl w:val="0"/>
          <w:numId w:val="34"/>
        </w:numPr>
        <w:jc w:val="both"/>
        <w:rPr>
          <w:rFonts w:ascii="Abadi" w:hAnsi="Abadi" w:cstheme="minorHAnsi"/>
          <w:sz w:val="24"/>
          <w:szCs w:val="24"/>
        </w:rPr>
      </w:pPr>
      <w:r w:rsidRPr="003F4C70">
        <w:rPr>
          <w:rFonts w:ascii="Abadi" w:hAnsi="Abadi" w:cstheme="minorHAnsi"/>
          <w:sz w:val="24"/>
          <w:szCs w:val="24"/>
        </w:rPr>
        <w:t xml:space="preserve">A baseline investment of £21.27m (opening budget of £10.29m in 2025-26 and additional ask of £10.98m) for 2026/27 at the beginning of the financial year would optimise the benefits of investment.  </w:t>
      </w:r>
    </w:p>
    <w:p w14:paraId="7B1FB72C" w14:textId="77777777" w:rsidR="00BA6A25" w:rsidRPr="00BA6A25" w:rsidRDefault="00BA6A25" w:rsidP="00071AAA">
      <w:pPr>
        <w:widowControl w:val="0"/>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p>
    <w:p w14:paraId="5533F897" w14:textId="14C6294D" w:rsidR="00BA6A25" w:rsidRPr="00BA6A25" w:rsidRDefault="00BA6A25" w:rsidP="00071AAA">
      <w:pPr>
        <w:pStyle w:val="ListParagraph"/>
        <w:widowControl w:val="0"/>
        <w:numPr>
          <w:ilvl w:val="0"/>
          <w:numId w:val="34"/>
        </w:numPr>
        <w:tabs>
          <w:tab w:val="right" w:leader="dot" w:pos="12000"/>
        </w:tabs>
        <w:suppressAutoHyphens w:val="0"/>
        <w:autoSpaceDN/>
        <w:spacing w:before="60" w:after="0" w:line="240" w:lineRule="auto"/>
        <w:jc w:val="both"/>
        <w:rPr>
          <w:rFonts w:ascii="Abadi" w:hAnsi="Abadi" w:cstheme="minorBidi"/>
          <w:b/>
          <w:bCs/>
          <w:sz w:val="24"/>
          <w:szCs w:val="24"/>
          <w:shd w:val="clear" w:color="auto" w:fill="FFFFFF"/>
        </w:rPr>
      </w:pPr>
      <w:r w:rsidRPr="00BA6A25">
        <w:rPr>
          <w:rFonts w:ascii="Abadi" w:hAnsi="Abadi" w:cstheme="minorBidi"/>
          <w:b/>
          <w:bCs/>
          <w:sz w:val="24"/>
          <w:szCs w:val="24"/>
          <w:shd w:val="clear" w:color="auto" w:fill="FFFFFF"/>
        </w:rPr>
        <w:t>Immediate Priorities</w:t>
      </w:r>
      <w:r w:rsidR="00A70E69">
        <w:rPr>
          <w:rFonts w:ascii="Abadi" w:hAnsi="Abadi" w:cstheme="minorBidi"/>
          <w:b/>
          <w:bCs/>
          <w:sz w:val="24"/>
          <w:szCs w:val="24"/>
          <w:shd w:val="clear" w:color="auto" w:fill="FFFFFF"/>
        </w:rPr>
        <w:t xml:space="preserve"> (£10.215m)</w:t>
      </w:r>
    </w:p>
    <w:p w14:paraId="0F11DFC8" w14:textId="512D5504" w:rsidR="00BA6A25" w:rsidRPr="00BA6A25" w:rsidRDefault="00BA6A25" w:rsidP="00071AAA">
      <w:pPr>
        <w:pStyle w:val="ListParagraph"/>
        <w:widowControl w:val="0"/>
        <w:numPr>
          <w:ilvl w:val="0"/>
          <w:numId w:val="38"/>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 xml:space="preserve">Annual Funding Programme uplift </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£5.3m</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 xml:space="preserve">: This additional funding would </w:t>
      </w:r>
      <w:r w:rsidR="00071AAA" w:rsidRPr="00BA6A25">
        <w:rPr>
          <w:rFonts w:ascii="Abadi" w:hAnsi="Abadi" w:cstheme="minorBidi"/>
          <w:sz w:val="24"/>
          <w:szCs w:val="24"/>
          <w:shd w:val="clear" w:color="auto" w:fill="FFFFFF"/>
        </w:rPr>
        <w:t>support</w:t>
      </w:r>
      <w:r w:rsidRPr="00BA6A25">
        <w:rPr>
          <w:rFonts w:ascii="Abadi" w:hAnsi="Abadi" w:cstheme="minorBidi"/>
          <w:sz w:val="24"/>
          <w:szCs w:val="24"/>
          <w:shd w:val="clear" w:color="auto" w:fill="FFFFFF"/>
        </w:rPr>
        <w:t xml:space="preserve"> organisations facing rising operating costs and unmet demand. </w:t>
      </w:r>
      <w:r w:rsidR="00EE7D44">
        <w:rPr>
          <w:rFonts w:ascii="Abadi" w:hAnsi="Abadi" w:cstheme="minorBidi"/>
          <w:sz w:val="24"/>
          <w:szCs w:val="24"/>
          <w:shd w:val="clear" w:color="auto" w:fill="FFFFFF"/>
        </w:rPr>
        <w:t>This would p</w:t>
      </w:r>
      <w:r w:rsidRPr="00BA6A25">
        <w:rPr>
          <w:rFonts w:ascii="Abadi" w:hAnsi="Abadi" w:cstheme="minorBidi"/>
          <w:sz w:val="24"/>
          <w:szCs w:val="24"/>
          <w:shd w:val="clear" w:color="auto" w:fill="FFFFFF"/>
        </w:rPr>
        <w:t>rotect employment, leverage of private income and the stability of the arts ecosystem.</w:t>
      </w:r>
    </w:p>
    <w:p w14:paraId="6E255A59" w14:textId="24951C6C" w:rsidR="00BA6A25" w:rsidRPr="00BA6A25" w:rsidRDefault="00BA6A25" w:rsidP="00071AAA">
      <w:pPr>
        <w:pStyle w:val="ListParagraph"/>
        <w:widowControl w:val="0"/>
        <w:numPr>
          <w:ilvl w:val="0"/>
          <w:numId w:val="38"/>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 xml:space="preserve">National Lottery Project Funding </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£2.5m</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 xml:space="preserve"> This would address sustained unmet demand for project grants that enable community-level delivery, participatory work and new artistic programming across Northern Ireland.</w:t>
      </w:r>
    </w:p>
    <w:p w14:paraId="079F2E65" w14:textId="0F4B5D11" w:rsidR="00BA6A25" w:rsidRPr="00BA6A25" w:rsidRDefault="00BA6A25" w:rsidP="00071AAA">
      <w:pPr>
        <w:pStyle w:val="ListParagraph"/>
        <w:widowControl w:val="0"/>
        <w:numPr>
          <w:ilvl w:val="0"/>
          <w:numId w:val="38"/>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 xml:space="preserve">Support for Individual Artists (SIAP) </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£1m</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 xml:space="preserve"> This </w:t>
      </w:r>
      <w:r w:rsidR="00EE7D44">
        <w:rPr>
          <w:rFonts w:ascii="Abadi" w:hAnsi="Abadi" w:cstheme="minorBidi"/>
          <w:sz w:val="24"/>
          <w:szCs w:val="24"/>
          <w:shd w:val="clear" w:color="auto" w:fill="FFFFFF"/>
        </w:rPr>
        <w:t>would</w:t>
      </w:r>
      <w:r w:rsidRPr="00BA6A25">
        <w:rPr>
          <w:rFonts w:ascii="Abadi" w:hAnsi="Abadi" w:cstheme="minorBidi"/>
          <w:sz w:val="24"/>
          <w:szCs w:val="24"/>
          <w:shd w:val="clear" w:color="auto" w:fill="FFFFFF"/>
        </w:rPr>
        <w:t xml:space="preserve"> respond to increased demand from artists experiencing declining real incomes and precarious working conditions, enabling research, creation, mentoring and professional development.</w:t>
      </w:r>
    </w:p>
    <w:p w14:paraId="26D64278" w14:textId="36B74A7E" w:rsidR="00BA6A25" w:rsidRPr="00BA6A25" w:rsidRDefault="00BA6A25" w:rsidP="00071AAA">
      <w:pPr>
        <w:pStyle w:val="ListParagraph"/>
        <w:widowControl w:val="0"/>
        <w:numPr>
          <w:ilvl w:val="0"/>
          <w:numId w:val="38"/>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 xml:space="preserve">Rural Engagement Arts Programme (REAP) </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£0.5m</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 xml:space="preserve"> This would expand access to high-quality arts activity in rural communities, tackling isolation and strengthening regional distribution in line with Ministerial priorities.</w:t>
      </w:r>
    </w:p>
    <w:p w14:paraId="65BD0F9B" w14:textId="21CE1F70" w:rsidR="00BA6A25" w:rsidRPr="00BA6A25" w:rsidRDefault="00BA6A25" w:rsidP="00071AAA">
      <w:pPr>
        <w:pStyle w:val="ListParagraph"/>
        <w:widowControl w:val="0"/>
        <w:numPr>
          <w:ilvl w:val="0"/>
          <w:numId w:val="38"/>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 xml:space="preserve">New Small Grants Programme </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£0.5m</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 xml:space="preserve"> This would deliver targeted support to communities currently underrepresented in arts engagement, promoting equality of access and encouraging participation among those who feel the arts are not for them.</w:t>
      </w:r>
    </w:p>
    <w:p w14:paraId="3F1C5C00" w14:textId="5947C18F" w:rsidR="00BA6A25" w:rsidRPr="00BA6A25" w:rsidRDefault="00BA6A25" w:rsidP="00071AAA">
      <w:pPr>
        <w:pStyle w:val="ListParagraph"/>
        <w:widowControl w:val="0"/>
        <w:numPr>
          <w:ilvl w:val="0"/>
          <w:numId w:val="38"/>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 xml:space="preserve">Artists in Residence / Local Authorities </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£0.11m</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 xml:space="preserve"> This would </w:t>
      </w:r>
      <w:r w:rsidR="00071AAA">
        <w:rPr>
          <w:rFonts w:ascii="Abadi" w:hAnsi="Abadi" w:cstheme="minorBidi"/>
          <w:sz w:val="24"/>
          <w:szCs w:val="24"/>
          <w:shd w:val="clear" w:color="auto" w:fill="FFFFFF"/>
        </w:rPr>
        <w:t>place</w:t>
      </w:r>
      <w:r w:rsidRPr="00BA6A25">
        <w:rPr>
          <w:rFonts w:ascii="Abadi" w:hAnsi="Abadi" w:cstheme="minorBidi"/>
          <w:sz w:val="24"/>
          <w:szCs w:val="24"/>
          <w:shd w:val="clear" w:color="auto" w:fill="FFFFFF"/>
        </w:rPr>
        <w:t xml:space="preserve"> artists within local authority settings to foster community engagement, partnership working and participation in disadvantaged and rural areas.</w:t>
      </w:r>
    </w:p>
    <w:p w14:paraId="453D056C" w14:textId="29206E28" w:rsidR="00BA6A25" w:rsidRDefault="00BA6A25" w:rsidP="00071AAA">
      <w:pPr>
        <w:pStyle w:val="ListParagraph"/>
        <w:widowControl w:val="0"/>
        <w:numPr>
          <w:ilvl w:val="0"/>
          <w:numId w:val="38"/>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Organisational Development</w:t>
      </w:r>
      <w:r w:rsidR="00071AAA">
        <w:rPr>
          <w:rFonts w:ascii="Abadi" w:hAnsi="Abadi" w:cstheme="minorBidi"/>
          <w:sz w:val="24"/>
          <w:szCs w:val="24"/>
          <w:shd w:val="clear" w:color="auto" w:fill="FFFFFF"/>
        </w:rPr>
        <w:t xml:space="preserve"> (</w:t>
      </w:r>
      <w:r w:rsidRPr="00BA6A25">
        <w:rPr>
          <w:rFonts w:ascii="Abadi" w:hAnsi="Abadi" w:cstheme="minorBidi"/>
          <w:sz w:val="24"/>
          <w:szCs w:val="24"/>
          <w:shd w:val="clear" w:color="auto" w:fill="FFFFFF"/>
        </w:rPr>
        <w:t>£0.305m</w:t>
      </w:r>
      <w:r w:rsidR="00071AAA">
        <w:rPr>
          <w:rFonts w:ascii="Abadi" w:hAnsi="Abadi" w:cstheme="minorBidi"/>
          <w:sz w:val="24"/>
          <w:szCs w:val="24"/>
          <w:shd w:val="clear" w:color="auto" w:fill="FFFFFF"/>
        </w:rPr>
        <w:t>):</w:t>
      </w:r>
      <w:r w:rsidRPr="00BA6A25">
        <w:rPr>
          <w:rFonts w:ascii="Abadi" w:hAnsi="Abadi" w:cstheme="minorBidi"/>
          <w:sz w:val="24"/>
          <w:szCs w:val="24"/>
          <w:shd w:val="clear" w:color="auto" w:fill="FFFFFF"/>
        </w:rPr>
        <w:t xml:space="preserve"> This would support investment in digital transformation and stronger engagement and partnership work with stakeholders in the health, wider creative industries, education and local authorities.</w:t>
      </w:r>
    </w:p>
    <w:p w14:paraId="1784D32D" w14:textId="77777777" w:rsidR="00BA6A25" w:rsidRPr="00BA6A25" w:rsidRDefault="00BA6A25" w:rsidP="00071AAA">
      <w:pPr>
        <w:pStyle w:val="ListParagraph"/>
        <w:widowControl w:val="0"/>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p>
    <w:p w14:paraId="3E022FBC" w14:textId="42D79948" w:rsidR="00BA6A25" w:rsidRPr="00BA6A25" w:rsidRDefault="00BA6A25" w:rsidP="00071AAA">
      <w:pPr>
        <w:pStyle w:val="ListParagraph"/>
        <w:widowControl w:val="0"/>
        <w:numPr>
          <w:ilvl w:val="0"/>
          <w:numId w:val="34"/>
        </w:numPr>
        <w:tabs>
          <w:tab w:val="right" w:leader="dot" w:pos="12000"/>
        </w:tabs>
        <w:suppressAutoHyphens w:val="0"/>
        <w:autoSpaceDN/>
        <w:spacing w:before="60" w:after="0" w:line="240" w:lineRule="auto"/>
        <w:jc w:val="both"/>
        <w:rPr>
          <w:rFonts w:ascii="Abadi" w:hAnsi="Abadi" w:cstheme="minorBidi"/>
          <w:b/>
          <w:bCs/>
          <w:sz w:val="24"/>
          <w:szCs w:val="24"/>
          <w:shd w:val="clear" w:color="auto" w:fill="FFFFFF"/>
        </w:rPr>
      </w:pPr>
      <w:r w:rsidRPr="00BA6A25">
        <w:rPr>
          <w:rFonts w:ascii="Abadi" w:hAnsi="Abadi" w:cstheme="minorBidi"/>
          <w:b/>
          <w:bCs/>
          <w:sz w:val="24"/>
          <w:szCs w:val="24"/>
          <w:shd w:val="clear" w:color="auto" w:fill="FFFFFF"/>
        </w:rPr>
        <w:t xml:space="preserve">Essential In-Year Priorities </w:t>
      </w:r>
      <w:r w:rsidR="00A70E69">
        <w:rPr>
          <w:rFonts w:ascii="Abadi" w:hAnsi="Abadi" w:cstheme="minorBidi"/>
          <w:b/>
          <w:bCs/>
          <w:sz w:val="24"/>
          <w:szCs w:val="24"/>
          <w:shd w:val="clear" w:color="auto" w:fill="FFFFFF"/>
        </w:rPr>
        <w:t>(</w:t>
      </w:r>
      <w:r w:rsidRPr="00BA6A25">
        <w:rPr>
          <w:rFonts w:ascii="Abadi" w:hAnsi="Abadi" w:cstheme="minorBidi"/>
          <w:b/>
          <w:bCs/>
          <w:sz w:val="24"/>
          <w:szCs w:val="24"/>
          <w:shd w:val="clear" w:color="auto" w:fill="FFFFFF"/>
        </w:rPr>
        <w:t>£</w:t>
      </w:r>
      <w:r w:rsidR="00A70E69">
        <w:rPr>
          <w:rFonts w:ascii="Abadi" w:hAnsi="Abadi" w:cstheme="minorBidi"/>
          <w:b/>
          <w:bCs/>
          <w:sz w:val="24"/>
          <w:szCs w:val="24"/>
          <w:shd w:val="clear" w:color="auto" w:fill="FFFFFF"/>
        </w:rPr>
        <w:t>0.750</w:t>
      </w:r>
      <w:r w:rsidRPr="00BA6A25">
        <w:rPr>
          <w:rFonts w:ascii="Abadi" w:hAnsi="Abadi" w:cstheme="minorBidi"/>
          <w:b/>
          <w:bCs/>
          <w:sz w:val="24"/>
          <w:szCs w:val="24"/>
          <w:shd w:val="clear" w:color="auto" w:fill="FFFFFF"/>
        </w:rPr>
        <w:t>m</w:t>
      </w:r>
      <w:r w:rsidR="00A70E69">
        <w:rPr>
          <w:rFonts w:ascii="Abadi" w:hAnsi="Abadi" w:cstheme="minorBidi"/>
          <w:b/>
          <w:bCs/>
          <w:sz w:val="24"/>
          <w:szCs w:val="24"/>
          <w:shd w:val="clear" w:color="auto" w:fill="FFFFFF"/>
        </w:rPr>
        <w:t>)</w:t>
      </w:r>
    </w:p>
    <w:p w14:paraId="2D740CD4" w14:textId="77777777" w:rsidR="00BA6A25" w:rsidRPr="00BA6A25" w:rsidRDefault="00BA6A25" w:rsidP="00071AAA">
      <w:pPr>
        <w:pStyle w:val="ListParagraph"/>
        <w:widowControl w:val="0"/>
        <w:numPr>
          <w:ilvl w:val="0"/>
          <w:numId w:val="39"/>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Blueprint Programme £0.25m</w:t>
      </w:r>
    </w:p>
    <w:p w14:paraId="6AB707A2" w14:textId="77777777" w:rsidR="00BA6A25" w:rsidRPr="00BA6A25" w:rsidRDefault="00BA6A25" w:rsidP="00071AAA">
      <w:pPr>
        <w:pStyle w:val="ListParagraph"/>
        <w:widowControl w:val="0"/>
        <w:numPr>
          <w:ilvl w:val="0"/>
          <w:numId w:val="39"/>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Creative Schools Programme £0.25m</w:t>
      </w:r>
    </w:p>
    <w:p w14:paraId="4C0FAAF7" w14:textId="77777777" w:rsidR="00BA6A25" w:rsidRPr="00BA6A25" w:rsidRDefault="00BA6A25" w:rsidP="00071AAA">
      <w:pPr>
        <w:pStyle w:val="ListParagraph"/>
        <w:widowControl w:val="0"/>
        <w:numPr>
          <w:ilvl w:val="0"/>
          <w:numId w:val="39"/>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t>Travel Awards Scheme £0.1m</w:t>
      </w:r>
    </w:p>
    <w:p w14:paraId="74EE20ED" w14:textId="0E4A1B8D" w:rsidR="00BA6A25" w:rsidRDefault="00BA6A25" w:rsidP="00071AAA">
      <w:pPr>
        <w:pStyle w:val="ListParagraph"/>
        <w:widowControl w:val="0"/>
        <w:numPr>
          <w:ilvl w:val="0"/>
          <w:numId w:val="39"/>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sz w:val="24"/>
          <w:szCs w:val="24"/>
          <w:shd w:val="clear" w:color="auto" w:fill="FFFFFF"/>
        </w:rPr>
        <w:lastRenderedPageBreak/>
        <w:t>Enhanced Musical Instruments Travel Awards £0.15m</w:t>
      </w:r>
    </w:p>
    <w:p w14:paraId="4A970B5B" w14:textId="77777777" w:rsidR="00BA6A25" w:rsidRPr="00BA6A25" w:rsidRDefault="00BA6A25" w:rsidP="00071AAA">
      <w:pPr>
        <w:pStyle w:val="ListParagraph"/>
        <w:widowControl w:val="0"/>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p>
    <w:p w14:paraId="55566630" w14:textId="23DC2B1E" w:rsidR="00BA6A25" w:rsidRDefault="00BA6A25" w:rsidP="00071AAA">
      <w:pPr>
        <w:pStyle w:val="ListParagraph"/>
        <w:widowControl w:val="0"/>
        <w:numPr>
          <w:ilvl w:val="0"/>
          <w:numId w:val="34"/>
        </w:numPr>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r w:rsidRPr="00BA6A25">
        <w:rPr>
          <w:rFonts w:ascii="Abadi" w:hAnsi="Abadi" w:cstheme="minorBidi"/>
          <w:b/>
          <w:bCs/>
          <w:sz w:val="24"/>
          <w:szCs w:val="24"/>
          <w:shd w:val="clear" w:color="auto" w:fill="FFFFFF"/>
        </w:rPr>
        <w:t>Summary of Impact:</w:t>
      </w:r>
      <w:r w:rsidRPr="00BA6A25">
        <w:rPr>
          <w:rFonts w:ascii="Abadi" w:hAnsi="Abadi" w:cstheme="minorBidi"/>
          <w:sz w:val="24"/>
          <w:szCs w:val="24"/>
          <w:shd w:val="clear" w:color="auto" w:fill="FFFFFF"/>
        </w:rPr>
        <w:t xml:space="preserve"> The requested investment would stabilise core infrastructure, address inflationary and unmet demand pressures within the Annual Funding Programme, reduce reliance on Lottery for revenue subvention, strengthen support for individual artists, improve regional distribution, and enhance organisational capacity. Without this uplift, </w:t>
      </w:r>
      <w:r w:rsidR="00EE7D44">
        <w:rPr>
          <w:rFonts w:ascii="Abadi" w:hAnsi="Abadi" w:cstheme="minorBidi"/>
          <w:sz w:val="24"/>
          <w:szCs w:val="24"/>
          <w:shd w:val="clear" w:color="auto" w:fill="FFFFFF"/>
        </w:rPr>
        <w:t>we anticipate</w:t>
      </w:r>
      <w:r w:rsidRPr="00BA6A25">
        <w:rPr>
          <w:rFonts w:ascii="Abadi" w:hAnsi="Abadi" w:cstheme="minorBidi"/>
          <w:sz w:val="24"/>
          <w:szCs w:val="24"/>
          <w:shd w:val="clear" w:color="auto" w:fill="FFFFFF"/>
        </w:rPr>
        <w:t xml:space="preserve"> material reductions in jobs, programming activity, audience reach and private match funding across funded organisations. The ask represents targeted intervention to restore baseline sustainability and protect existing public investment in Northern Ireland’s arts infrastructure, while aligning delivery with departmental strategy and Executive priorities.</w:t>
      </w:r>
    </w:p>
    <w:p w14:paraId="75E7827C" w14:textId="77777777" w:rsidR="008C6A54" w:rsidRDefault="008C6A54" w:rsidP="008C6A54">
      <w:pPr>
        <w:pStyle w:val="ListParagraph"/>
        <w:widowControl w:val="0"/>
        <w:tabs>
          <w:tab w:val="right" w:leader="dot" w:pos="12000"/>
        </w:tabs>
        <w:suppressAutoHyphens w:val="0"/>
        <w:autoSpaceDN/>
        <w:spacing w:before="60" w:after="0" w:line="240" w:lineRule="auto"/>
        <w:jc w:val="both"/>
        <w:rPr>
          <w:rFonts w:ascii="Abadi" w:hAnsi="Abadi" w:cstheme="minorBidi"/>
          <w:b/>
          <w:bCs/>
          <w:sz w:val="24"/>
          <w:szCs w:val="24"/>
          <w:shd w:val="clear" w:color="auto" w:fill="FFFFFF"/>
        </w:rPr>
      </w:pPr>
    </w:p>
    <w:p w14:paraId="1EB21B5A" w14:textId="77777777" w:rsidR="008C6A54" w:rsidRPr="00BA6A25" w:rsidRDefault="008C6A54" w:rsidP="008C6A54">
      <w:pPr>
        <w:pStyle w:val="ListParagraph"/>
        <w:widowControl w:val="0"/>
        <w:tabs>
          <w:tab w:val="right" w:leader="dot" w:pos="12000"/>
        </w:tabs>
        <w:suppressAutoHyphens w:val="0"/>
        <w:autoSpaceDN/>
        <w:spacing w:before="60" w:after="0" w:line="240" w:lineRule="auto"/>
        <w:jc w:val="both"/>
        <w:rPr>
          <w:rFonts w:ascii="Abadi" w:hAnsi="Abadi" w:cstheme="minorBidi"/>
          <w:sz w:val="24"/>
          <w:szCs w:val="24"/>
          <w:shd w:val="clear" w:color="auto" w:fill="FFFFFF"/>
        </w:rPr>
      </w:pPr>
    </w:p>
    <w:p w14:paraId="6E01AB51" w14:textId="75D5E2E5" w:rsidR="00264625" w:rsidRPr="0097000D" w:rsidRDefault="008C6A54" w:rsidP="00BA6A25">
      <w:pPr>
        <w:widowControl w:val="0"/>
        <w:tabs>
          <w:tab w:val="right" w:leader="dot" w:pos="12000"/>
        </w:tabs>
        <w:suppressAutoHyphens w:val="0"/>
        <w:autoSpaceDN/>
        <w:spacing w:before="60" w:after="0" w:line="240" w:lineRule="auto"/>
        <w:rPr>
          <w:rFonts w:ascii="Abadi" w:hAnsi="Abadi" w:cstheme="minorBidi"/>
          <w:sz w:val="24"/>
          <w:szCs w:val="24"/>
          <w:shd w:val="clear" w:color="auto" w:fill="FFFFFF"/>
        </w:rPr>
      </w:pPr>
      <w:r w:rsidRPr="008C6A54">
        <w:rPr>
          <w:rFonts w:ascii="Abadi" w:hAnsi="Abadi" w:cstheme="minorBidi"/>
          <w:b/>
          <w:bCs/>
          <w:sz w:val="24"/>
          <w:szCs w:val="24"/>
          <w:shd w:val="clear" w:color="auto" w:fill="FFFFFF"/>
        </w:rPr>
        <w:t>Full Arts Council of Northern Ireland 10 Year Strategy here</w:t>
      </w:r>
      <w:r w:rsidRPr="008C6A54">
        <w:rPr>
          <w:rFonts w:ascii="Abadi" w:hAnsi="Abadi" w:cstheme="minorBidi"/>
          <w:sz w:val="24"/>
          <w:szCs w:val="24"/>
          <w:shd w:val="clear" w:color="auto" w:fill="FFFFFF"/>
        </w:rPr>
        <w:t xml:space="preserve"> - </w:t>
      </w:r>
      <w:hyperlink r:id="rId10" w:history="1">
        <w:r w:rsidRPr="008C6A54">
          <w:rPr>
            <w:rStyle w:val="Hyperlink"/>
            <w:rFonts w:ascii="Abadi" w:hAnsi="Abadi" w:cstheme="minorBidi"/>
            <w:sz w:val="24"/>
            <w:szCs w:val="24"/>
            <w:shd w:val="clear" w:color="auto" w:fill="FFFFFF"/>
          </w:rPr>
          <w:t>Our Strategy | Arts Council NI</w:t>
        </w:r>
      </w:hyperlink>
      <w:r>
        <w:rPr>
          <w:rFonts w:ascii="Abadi" w:hAnsi="Abadi" w:cstheme="minorBidi"/>
          <w:sz w:val="24"/>
          <w:szCs w:val="24"/>
          <w:shd w:val="clear" w:color="auto" w:fill="FFFFFF"/>
        </w:rPr>
        <w:t xml:space="preserve"> </w:t>
      </w:r>
    </w:p>
    <w:sectPr w:rsidR="00264625" w:rsidRPr="0097000D" w:rsidSect="006072D4">
      <w:footerReference w:type="default" r:id="rId1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A59F1" w14:textId="77777777" w:rsidR="00382A00" w:rsidRDefault="00382A00" w:rsidP="006072D4">
      <w:pPr>
        <w:spacing w:after="0" w:line="240" w:lineRule="auto"/>
      </w:pPr>
      <w:r>
        <w:separator/>
      </w:r>
    </w:p>
  </w:endnote>
  <w:endnote w:type="continuationSeparator" w:id="0">
    <w:p w14:paraId="4C9DF1D1" w14:textId="77777777" w:rsidR="00382A00" w:rsidRDefault="00382A00" w:rsidP="00607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dobe Fan Heiti Std B">
    <w:panose1 w:val="00000000000000000000"/>
    <w:charset w:val="80"/>
    <w:family w:val="swiss"/>
    <w:notTrueType/>
    <w:pitch w:val="variable"/>
    <w:sig w:usb0="00000203" w:usb1="1A0F1900" w:usb2="00000016" w:usb3="00000000" w:csb0="00120005"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7E6C" w14:textId="77777777" w:rsidR="006F58F6" w:rsidRDefault="006F58F6">
    <w:pPr>
      <w:pStyle w:val="Footer"/>
      <w:jc w:val="right"/>
    </w:pPr>
    <w:r>
      <w:fldChar w:fldCharType="begin"/>
    </w:r>
    <w:r>
      <w:instrText xml:space="preserve"> PAGE </w:instrText>
    </w:r>
    <w:r>
      <w:fldChar w:fldCharType="separate"/>
    </w:r>
    <w:r>
      <w:t>2</w:t>
    </w:r>
    <w:r>
      <w:fldChar w:fldCharType="end"/>
    </w:r>
  </w:p>
  <w:p w14:paraId="5B80C508" w14:textId="77777777" w:rsidR="006F58F6" w:rsidRDefault="006F5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F0CFA" w14:textId="77777777" w:rsidR="00382A00" w:rsidRDefault="00382A00" w:rsidP="006072D4">
      <w:pPr>
        <w:spacing w:after="0" w:line="240" w:lineRule="auto"/>
      </w:pPr>
      <w:r>
        <w:separator/>
      </w:r>
    </w:p>
  </w:footnote>
  <w:footnote w:type="continuationSeparator" w:id="0">
    <w:p w14:paraId="7628A40E" w14:textId="77777777" w:rsidR="00382A00" w:rsidRDefault="00382A00" w:rsidP="006072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245DD"/>
    <w:multiLevelType w:val="hybridMultilevel"/>
    <w:tmpl w:val="45A42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185D2A"/>
    <w:multiLevelType w:val="hybridMultilevel"/>
    <w:tmpl w:val="AA60D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B1DB0"/>
    <w:multiLevelType w:val="hybridMultilevel"/>
    <w:tmpl w:val="A9CCA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66E49"/>
    <w:multiLevelType w:val="hybridMultilevel"/>
    <w:tmpl w:val="686A18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4A3704"/>
    <w:multiLevelType w:val="hybridMultilevel"/>
    <w:tmpl w:val="8A80B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82DC1"/>
    <w:multiLevelType w:val="multilevel"/>
    <w:tmpl w:val="FC3C2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A14368"/>
    <w:multiLevelType w:val="multilevel"/>
    <w:tmpl w:val="6224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51B2D"/>
    <w:multiLevelType w:val="hybridMultilevel"/>
    <w:tmpl w:val="69FE8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B85468"/>
    <w:multiLevelType w:val="hybridMultilevel"/>
    <w:tmpl w:val="C1D23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B204D"/>
    <w:multiLevelType w:val="hybridMultilevel"/>
    <w:tmpl w:val="C0EE1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1A5237"/>
    <w:multiLevelType w:val="hybridMultilevel"/>
    <w:tmpl w:val="BC7C5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4502EE"/>
    <w:multiLevelType w:val="hybridMultilevel"/>
    <w:tmpl w:val="EA984E4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D43F31"/>
    <w:multiLevelType w:val="multilevel"/>
    <w:tmpl w:val="E5605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7D3215"/>
    <w:multiLevelType w:val="hybridMultilevel"/>
    <w:tmpl w:val="12325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E57C6D"/>
    <w:multiLevelType w:val="hybridMultilevel"/>
    <w:tmpl w:val="9A821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173DEF"/>
    <w:multiLevelType w:val="hybridMultilevel"/>
    <w:tmpl w:val="5F1AC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1414E6"/>
    <w:multiLevelType w:val="hybridMultilevel"/>
    <w:tmpl w:val="E6725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07108"/>
    <w:multiLevelType w:val="hybridMultilevel"/>
    <w:tmpl w:val="14D8101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7A90676"/>
    <w:multiLevelType w:val="multilevel"/>
    <w:tmpl w:val="1762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0D6ED7"/>
    <w:multiLevelType w:val="hybridMultilevel"/>
    <w:tmpl w:val="F6DE43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A731A1B"/>
    <w:multiLevelType w:val="hybridMultilevel"/>
    <w:tmpl w:val="54DE1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467909"/>
    <w:multiLevelType w:val="hybridMultilevel"/>
    <w:tmpl w:val="652CDC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A3746C"/>
    <w:multiLevelType w:val="hybridMultilevel"/>
    <w:tmpl w:val="187E14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9326F8"/>
    <w:multiLevelType w:val="hybridMultilevel"/>
    <w:tmpl w:val="6B82E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41115F"/>
    <w:multiLevelType w:val="hybridMultilevel"/>
    <w:tmpl w:val="4740DB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F3A2F35"/>
    <w:multiLevelType w:val="hybridMultilevel"/>
    <w:tmpl w:val="75B89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281D34"/>
    <w:multiLevelType w:val="hybridMultilevel"/>
    <w:tmpl w:val="3BF20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356F6E"/>
    <w:multiLevelType w:val="hybridMultilevel"/>
    <w:tmpl w:val="579C5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ED7045"/>
    <w:multiLevelType w:val="hybridMultilevel"/>
    <w:tmpl w:val="380CB5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0A0277"/>
    <w:multiLevelType w:val="hybridMultilevel"/>
    <w:tmpl w:val="9DF41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DD699D"/>
    <w:multiLevelType w:val="hybridMultilevel"/>
    <w:tmpl w:val="D6983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B3140BA"/>
    <w:multiLevelType w:val="hybridMultilevel"/>
    <w:tmpl w:val="E27EBA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B8C642E"/>
    <w:multiLevelType w:val="hybridMultilevel"/>
    <w:tmpl w:val="F79A803C"/>
    <w:lvl w:ilvl="0" w:tplc="DB1089E2">
      <w:start w:val="1"/>
      <w:numFmt w:val="decimal"/>
      <w:lvlText w:val="%1)"/>
      <w:lvlJc w:val="left"/>
      <w:pPr>
        <w:ind w:left="720" w:hanging="360"/>
      </w:pPr>
      <w:rPr>
        <w:rFonts w:ascii="Abadi" w:eastAsia="Aptos" w:hAnsi="Abadi" w:cstheme="minorBid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9A1622"/>
    <w:multiLevelType w:val="hybridMultilevel"/>
    <w:tmpl w:val="A9BC3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142FCE"/>
    <w:multiLevelType w:val="hybridMultilevel"/>
    <w:tmpl w:val="53A8E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6D2764"/>
    <w:multiLevelType w:val="hybridMultilevel"/>
    <w:tmpl w:val="17428D7A"/>
    <w:lvl w:ilvl="0" w:tplc="F29AA6FA">
      <w:start w:val="1"/>
      <w:numFmt w:val="bullet"/>
      <w:lvlText w:val=""/>
      <w:lvlJc w:val="left"/>
      <w:pPr>
        <w:ind w:left="2154" w:hanging="360"/>
      </w:pPr>
      <w:rPr>
        <w:rFonts w:ascii="Symbol" w:hAnsi="Symbol" w:hint="default"/>
        <w:color w:val="auto"/>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36" w15:restartNumberingAfterBreak="0">
    <w:nsid w:val="67BD7B37"/>
    <w:multiLevelType w:val="hybridMultilevel"/>
    <w:tmpl w:val="CB622432"/>
    <w:lvl w:ilvl="0" w:tplc="08090001">
      <w:start w:val="1"/>
      <w:numFmt w:val="bullet"/>
      <w:lvlText w:val=""/>
      <w:lvlJc w:val="left"/>
      <w:pPr>
        <w:ind w:left="360" w:hanging="360"/>
      </w:pPr>
      <w:rPr>
        <w:rFonts w:ascii="Symbol" w:hAnsi="Symbol" w:hint="default"/>
      </w:rPr>
    </w:lvl>
    <w:lvl w:ilvl="1" w:tplc="F8B6E158">
      <w:numFmt w:val="bullet"/>
      <w:lvlText w:val="•"/>
      <w:lvlJc w:val="left"/>
      <w:pPr>
        <w:ind w:left="1080" w:hanging="360"/>
      </w:pPr>
      <w:rPr>
        <w:rFonts w:ascii="Abadi" w:eastAsia="Aptos" w:hAnsi="Abadi" w:cstheme="minorHAns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D2169B"/>
    <w:multiLevelType w:val="hybridMultilevel"/>
    <w:tmpl w:val="B9825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B0458C"/>
    <w:multiLevelType w:val="hybridMultilevel"/>
    <w:tmpl w:val="B014A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7723084">
    <w:abstractNumId w:val="14"/>
  </w:num>
  <w:num w:numId="2" w16cid:durableId="620383767">
    <w:abstractNumId w:val="7"/>
  </w:num>
  <w:num w:numId="3" w16cid:durableId="2115397045">
    <w:abstractNumId w:val="4"/>
  </w:num>
  <w:num w:numId="4" w16cid:durableId="1103570578">
    <w:abstractNumId w:val="29"/>
  </w:num>
  <w:num w:numId="5" w16cid:durableId="708382343">
    <w:abstractNumId w:val="3"/>
  </w:num>
  <w:num w:numId="6" w16cid:durableId="778335765">
    <w:abstractNumId w:val="33"/>
  </w:num>
  <w:num w:numId="7" w16cid:durableId="93325597">
    <w:abstractNumId w:val="24"/>
  </w:num>
  <w:num w:numId="8" w16cid:durableId="2023698807">
    <w:abstractNumId w:val="36"/>
  </w:num>
  <w:num w:numId="9" w16cid:durableId="1044644768">
    <w:abstractNumId w:val="25"/>
  </w:num>
  <w:num w:numId="10" w16cid:durableId="602420802">
    <w:abstractNumId w:val="23"/>
  </w:num>
  <w:num w:numId="11" w16cid:durableId="12008227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0280745">
    <w:abstractNumId w:val="37"/>
  </w:num>
  <w:num w:numId="13" w16cid:durableId="2132089278">
    <w:abstractNumId w:val="27"/>
  </w:num>
  <w:num w:numId="14" w16cid:durableId="916400335">
    <w:abstractNumId w:val="30"/>
  </w:num>
  <w:num w:numId="15" w16cid:durableId="862980238">
    <w:abstractNumId w:val="26"/>
  </w:num>
  <w:num w:numId="16" w16cid:durableId="796604944">
    <w:abstractNumId w:val="17"/>
  </w:num>
  <w:num w:numId="17" w16cid:durableId="789785704">
    <w:abstractNumId w:val="31"/>
  </w:num>
  <w:num w:numId="18" w16cid:durableId="2093424374">
    <w:abstractNumId w:val="38"/>
  </w:num>
  <w:num w:numId="19" w16cid:durableId="946930002">
    <w:abstractNumId w:val="35"/>
  </w:num>
  <w:num w:numId="20" w16cid:durableId="904948882">
    <w:abstractNumId w:val="11"/>
  </w:num>
  <w:num w:numId="21" w16cid:durableId="36514842">
    <w:abstractNumId w:val="2"/>
  </w:num>
  <w:num w:numId="22" w16cid:durableId="555821676">
    <w:abstractNumId w:val="20"/>
  </w:num>
  <w:num w:numId="23" w16cid:durableId="1763720843">
    <w:abstractNumId w:val="8"/>
  </w:num>
  <w:num w:numId="24" w16cid:durableId="619730525">
    <w:abstractNumId w:val="34"/>
  </w:num>
  <w:num w:numId="25" w16cid:durableId="1666397911">
    <w:abstractNumId w:val="10"/>
  </w:num>
  <w:num w:numId="26" w16cid:durableId="985158414">
    <w:abstractNumId w:val="22"/>
  </w:num>
  <w:num w:numId="27" w16cid:durableId="395973631">
    <w:abstractNumId w:val="1"/>
  </w:num>
  <w:num w:numId="28" w16cid:durableId="1818641252">
    <w:abstractNumId w:val="0"/>
  </w:num>
  <w:num w:numId="29" w16cid:durableId="2087871822">
    <w:abstractNumId w:val="13"/>
  </w:num>
  <w:num w:numId="30" w16cid:durableId="1765105618">
    <w:abstractNumId w:val="19"/>
  </w:num>
  <w:num w:numId="31" w16cid:durableId="558323599">
    <w:abstractNumId w:val="5"/>
  </w:num>
  <w:num w:numId="32" w16cid:durableId="1115102903">
    <w:abstractNumId w:val="6"/>
  </w:num>
  <w:num w:numId="33" w16cid:durableId="288319907">
    <w:abstractNumId w:val="18"/>
  </w:num>
  <w:num w:numId="34" w16cid:durableId="1808860368">
    <w:abstractNumId w:val="32"/>
  </w:num>
  <w:num w:numId="35" w16cid:durableId="231237666">
    <w:abstractNumId w:val="28"/>
  </w:num>
  <w:num w:numId="36" w16cid:durableId="1452942429">
    <w:abstractNumId w:val="21"/>
  </w:num>
  <w:num w:numId="37" w16cid:durableId="234826975">
    <w:abstractNumId w:val="15"/>
  </w:num>
  <w:num w:numId="38" w16cid:durableId="1644965044">
    <w:abstractNumId w:val="16"/>
  </w:num>
  <w:num w:numId="39" w16cid:durableId="1183771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2D4"/>
    <w:rsid w:val="0000262E"/>
    <w:rsid w:val="00024825"/>
    <w:rsid w:val="000278B7"/>
    <w:rsid w:val="000302DF"/>
    <w:rsid w:val="00036E42"/>
    <w:rsid w:val="000458BB"/>
    <w:rsid w:val="00053A63"/>
    <w:rsid w:val="00055F6C"/>
    <w:rsid w:val="00064920"/>
    <w:rsid w:val="00071AAA"/>
    <w:rsid w:val="0007709A"/>
    <w:rsid w:val="00086314"/>
    <w:rsid w:val="000925EA"/>
    <w:rsid w:val="00097971"/>
    <w:rsid w:val="000A0416"/>
    <w:rsid w:val="000A6D81"/>
    <w:rsid w:val="000C0B51"/>
    <w:rsid w:val="000E0A8D"/>
    <w:rsid w:val="000E3779"/>
    <w:rsid w:val="001212D6"/>
    <w:rsid w:val="0013084F"/>
    <w:rsid w:val="001328C4"/>
    <w:rsid w:val="00133A54"/>
    <w:rsid w:val="00136315"/>
    <w:rsid w:val="00156DB8"/>
    <w:rsid w:val="001570C4"/>
    <w:rsid w:val="0017080A"/>
    <w:rsid w:val="00181566"/>
    <w:rsid w:val="00197F7D"/>
    <w:rsid w:val="001A6755"/>
    <w:rsid w:val="001B0A67"/>
    <w:rsid w:val="001B23AD"/>
    <w:rsid w:val="001B58B2"/>
    <w:rsid w:val="001C46DC"/>
    <w:rsid w:val="001C65FA"/>
    <w:rsid w:val="001D2DF9"/>
    <w:rsid w:val="001D47D6"/>
    <w:rsid w:val="001D61B3"/>
    <w:rsid w:val="001D7C76"/>
    <w:rsid w:val="001E7C33"/>
    <w:rsid w:val="001F09AB"/>
    <w:rsid w:val="00202E0E"/>
    <w:rsid w:val="00215A9D"/>
    <w:rsid w:val="00216BCB"/>
    <w:rsid w:val="002339A8"/>
    <w:rsid w:val="002503DC"/>
    <w:rsid w:val="00252CE2"/>
    <w:rsid w:val="00264625"/>
    <w:rsid w:val="002936A1"/>
    <w:rsid w:val="002A00E2"/>
    <w:rsid w:val="002C318C"/>
    <w:rsid w:val="002C4317"/>
    <w:rsid w:val="002D1C3B"/>
    <w:rsid w:val="002D6C25"/>
    <w:rsid w:val="002F77F5"/>
    <w:rsid w:val="00302BD8"/>
    <w:rsid w:val="00304EBC"/>
    <w:rsid w:val="00307959"/>
    <w:rsid w:val="003176EA"/>
    <w:rsid w:val="00321C53"/>
    <w:rsid w:val="003319FB"/>
    <w:rsid w:val="003824E9"/>
    <w:rsid w:val="00382A00"/>
    <w:rsid w:val="003836E4"/>
    <w:rsid w:val="0039072D"/>
    <w:rsid w:val="003B2965"/>
    <w:rsid w:val="003C102F"/>
    <w:rsid w:val="003D66B0"/>
    <w:rsid w:val="003E3C00"/>
    <w:rsid w:val="003F4C70"/>
    <w:rsid w:val="003F6665"/>
    <w:rsid w:val="004241FA"/>
    <w:rsid w:val="00434A51"/>
    <w:rsid w:val="00445867"/>
    <w:rsid w:val="00446DC5"/>
    <w:rsid w:val="004537B8"/>
    <w:rsid w:val="00456ED2"/>
    <w:rsid w:val="00460A9D"/>
    <w:rsid w:val="00464FB7"/>
    <w:rsid w:val="00481932"/>
    <w:rsid w:val="0048368E"/>
    <w:rsid w:val="00496CAC"/>
    <w:rsid w:val="004C043C"/>
    <w:rsid w:val="004C6149"/>
    <w:rsid w:val="004D6822"/>
    <w:rsid w:val="004D7D49"/>
    <w:rsid w:val="004D7FAD"/>
    <w:rsid w:val="004E4A9D"/>
    <w:rsid w:val="004F045D"/>
    <w:rsid w:val="004F2A3D"/>
    <w:rsid w:val="00501136"/>
    <w:rsid w:val="005044E3"/>
    <w:rsid w:val="00510E7B"/>
    <w:rsid w:val="00511710"/>
    <w:rsid w:val="00530069"/>
    <w:rsid w:val="00532ED2"/>
    <w:rsid w:val="00533C5F"/>
    <w:rsid w:val="0053633A"/>
    <w:rsid w:val="00542D4D"/>
    <w:rsid w:val="005437B4"/>
    <w:rsid w:val="00543ECD"/>
    <w:rsid w:val="00545053"/>
    <w:rsid w:val="00553EDF"/>
    <w:rsid w:val="0056239D"/>
    <w:rsid w:val="00564B05"/>
    <w:rsid w:val="005A0C9B"/>
    <w:rsid w:val="005A2115"/>
    <w:rsid w:val="005C6DBB"/>
    <w:rsid w:val="005D556C"/>
    <w:rsid w:val="005D5C8B"/>
    <w:rsid w:val="005F7FBB"/>
    <w:rsid w:val="006072D4"/>
    <w:rsid w:val="00617F52"/>
    <w:rsid w:val="006232CB"/>
    <w:rsid w:val="006271BD"/>
    <w:rsid w:val="00642B8D"/>
    <w:rsid w:val="00654096"/>
    <w:rsid w:val="006673C7"/>
    <w:rsid w:val="00667FC5"/>
    <w:rsid w:val="00676CBF"/>
    <w:rsid w:val="00684889"/>
    <w:rsid w:val="006A5997"/>
    <w:rsid w:val="006C1179"/>
    <w:rsid w:val="006C442A"/>
    <w:rsid w:val="006C7483"/>
    <w:rsid w:val="006F58F6"/>
    <w:rsid w:val="00700901"/>
    <w:rsid w:val="00705637"/>
    <w:rsid w:val="0073244A"/>
    <w:rsid w:val="007558FA"/>
    <w:rsid w:val="00764AD0"/>
    <w:rsid w:val="00771304"/>
    <w:rsid w:val="0079509A"/>
    <w:rsid w:val="00795B07"/>
    <w:rsid w:val="00796B79"/>
    <w:rsid w:val="007A7055"/>
    <w:rsid w:val="007A7E6B"/>
    <w:rsid w:val="007C4959"/>
    <w:rsid w:val="007C4BD6"/>
    <w:rsid w:val="007C4E1E"/>
    <w:rsid w:val="007C7CE8"/>
    <w:rsid w:val="007D244F"/>
    <w:rsid w:val="007D56FF"/>
    <w:rsid w:val="007E30B5"/>
    <w:rsid w:val="00815CD6"/>
    <w:rsid w:val="008311EC"/>
    <w:rsid w:val="0083313D"/>
    <w:rsid w:val="0083744A"/>
    <w:rsid w:val="00860DB4"/>
    <w:rsid w:val="008910ED"/>
    <w:rsid w:val="00891F58"/>
    <w:rsid w:val="008954B5"/>
    <w:rsid w:val="008C6A54"/>
    <w:rsid w:val="008D560F"/>
    <w:rsid w:val="008D77C5"/>
    <w:rsid w:val="008E08A9"/>
    <w:rsid w:val="00911D88"/>
    <w:rsid w:val="0092412F"/>
    <w:rsid w:val="009261FB"/>
    <w:rsid w:val="009465CF"/>
    <w:rsid w:val="0097000D"/>
    <w:rsid w:val="00974A29"/>
    <w:rsid w:val="00990226"/>
    <w:rsid w:val="00997559"/>
    <w:rsid w:val="009A0F03"/>
    <w:rsid w:val="009F38E9"/>
    <w:rsid w:val="00A27746"/>
    <w:rsid w:val="00A326E2"/>
    <w:rsid w:val="00A3485E"/>
    <w:rsid w:val="00A431AE"/>
    <w:rsid w:val="00A53125"/>
    <w:rsid w:val="00A57BE0"/>
    <w:rsid w:val="00A67A1C"/>
    <w:rsid w:val="00A70E69"/>
    <w:rsid w:val="00A93555"/>
    <w:rsid w:val="00AB301F"/>
    <w:rsid w:val="00AE4DBA"/>
    <w:rsid w:val="00B20BF9"/>
    <w:rsid w:val="00B324E9"/>
    <w:rsid w:val="00B37019"/>
    <w:rsid w:val="00B54288"/>
    <w:rsid w:val="00B84E82"/>
    <w:rsid w:val="00B958E3"/>
    <w:rsid w:val="00B976A8"/>
    <w:rsid w:val="00BA463C"/>
    <w:rsid w:val="00BA6A25"/>
    <w:rsid w:val="00BB1F51"/>
    <w:rsid w:val="00BD050D"/>
    <w:rsid w:val="00BD18B1"/>
    <w:rsid w:val="00BE0FEF"/>
    <w:rsid w:val="00C0274E"/>
    <w:rsid w:val="00C05A26"/>
    <w:rsid w:val="00C312A3"/>
    <w:rsid w:val="00C330E3"/>
    <w:rsid w:val="00C35A89"/>
    <w:rsid w:val="00C40295"/>
    <w:rsid w:val="00C51342"/>
    <w:rsid w:val="00C9463A"/>
    <w:rsid w:val="00CA0EBF"/>
    <w:rsid w:val="00CA19AF"/>
    <w:rsid w:val="00CB6B85"/>
    <w:rsid w:val="00CE5278"/>
    <w:rsid w:val="00D020EE"/>
    <w:rsid w:val="00D06D72"/>
    <w:rsid w:val="00D1405F"/>
    <w:rsid w:val="00D22DF0"/>
    <w:rsid w:val="00D258D6"/>
    <w:rsid w:val="00D32126"/>
    <w:rsid w:val="00D60D86"/>
    <w:rsid w:val="00D703D1"/>
    <w:rsid w:val="00D743B8"/>
    <w:rsid w:val="00D77663"/>
    <w:rsid w:val="00D82F38"/>
    <w:rsid w:val="00DA0208"/>
    <w:rsid w:val="00DC0C96"/>
    <w:rsid w:val="00DC148A"/>
    <w:rsid w:val="00DF0C0F"/>
    <w:rsid w:val="00E0078D"/>
    <w:rsid w:val="00E12239"/>
    <w:rsid w:val="00E31DAC"/>
    <w:rsid w:val="00E422E9"/>
    <w:rsid w:val="00E6489E"/>
    <w:rsid w:val="00E74CBB"/>
    <w:rsid w:val="00E806CB"/>
    <w:rsid w:val="00E808F1"/>
    <w:rsid w:val="00E835DC"/>
    <w:rsid w:val="00E8504B"/>
    <w:rsid w:val="00E96181"/>
    <w:rsid w:val="00EA25C0"/>
    <w:rsid w:val="00EA3268"/>
    <w:rsid w:val="00EB356B"/>
    <w:rsid w:val="00EE7D44"/>
    <w:rsid w:val="00EF3250"/>
    <w:rsid w:val="00EF5EAE"/>
    <w:rsid w:val="00F23F76"/>
    <w:rsid w:val="00F30A99"/>
    <w:rsid w:val="00F6144F"/>
    <w:rsid w:val="00F70B41"/>
    <w:rsid w:val="00F73A0B"/>
    <w:rsid w:val="00F97E4C"/>
    <w:rsid w:val="00FA10B7"/>
    <w:rsid w:val="00FC7E2B"/>
    <w:rsid w:val="00FD3DAF"/>
    <w:rsid w:val="00FF4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453A6"/>
  <w15:chartTrackingRefBased/>
  <w15:docId w15:val="{C70AFCA2-EE93-46D0-99F4-D740FD59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2D4"/>
    <w:pPr>
      <w:suppressAutoHyphens/>
      <w:autoSpaceDN w:val="0"/>
      <w:spacing w:line="244" w:lineRule="auto"/>
    </w:pPr>
    <w:rPr>
      <w:rFonts w:ascii="Aptos" w:eastAsia="Aptos" w:hAnsi="Aptos" w:cs="Times New Roman"/>
      <w:kern w:val="3"/>
      <w:sz w:val="22"/>
      <w:szCs w:val="22"/>
      <w14:ligatures w14:val="none"/>
    </w:rPr>
  </w:style>
  <w:style w:type="paragraph" w:styleId="Heading1">
    <w:name w:val="heading 1"/>
    <w:basedOn w:val="Normal"/>
    <w:next w:val="Normal"/>
    <w:link w:val="Heading1Char"/>
    <w:uiPriority w:val="9"/>
    <w:qFormat/>
    <w:rsid w:val="006072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72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72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72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72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7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2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72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2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2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2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2D4"/>
    <w:rPr>
      <w:rFonts w:eastAsiaTheme="majorEastAsia" w:cstheme="majorBidi"/>
      <w:color w:val="272727" w:themeColor="text1" w:themeTint="D8"/>
    </w:rPr>
  </w:style>
  <w:style w:type="paragraph" w:styleId="Title">
    <w:name w:val="Title"/>
    <w:basedOn w:val="Normal"/>
    <w:next w:val="Normal"/>
    <w:link w:val="TitleChar"/>
    <w:uiPriority w:val="10"/>
    <w:qFormat/>
    <w:rsid w:val="00607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2D4"/>
    <w:pPr>
      <w:spacing w:before="160"/>
      <w:jc w:val="center"/>
    </w:pPr>
    <w:rPr>
      <w:i/>
      <w:iCs/>
      <w:color w:val="404040" w:themeColor="text1" w:themeTint="BF"/>
    </w:rPr>
  </w:style>
  <w:style w:type="character" w:customStyle="1" w:styleId="QuoteChar">
    <w:name w:val="Quote Char"/>
    <w:basedOn w:val="DefaultParagraphFont"/>
    <w:link w:val="Quote"/>
    <w:uiPriority w:val="29"/>
    <w:rsid w:val="006072D4"/>
    <w:rPr>
      <w:i/>
      <w:iCs/>
      <w:color w:val="404040" w:themeColor="text1" w:themeTint="BF"/>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6072D4"/>
    <w:pPr>
      <w:ind w:left="720"/>
      <w:contextualSpacing/>
    </w:pPr>
  </w:style>
  <w:style w:type="character" w:styleId="IntenseEmphasis">
    <w:name w:val="Intense Emphasis"/>
    <w:basedOn w:val="DefaultParagraphFont"/>
    <w:uiPriority w:val="21"/>
    <w:qFormat/>
    <w:rsid w:val="006072D4"/>
    <w:rPr>
      <w:i/>
      <w:iCs/>
      <w:color w:val="0F4761" w:themeColor="accent1" w:themeShade="BF"/>
    </w:rPr>
  </w:style>
  <w:style w:type="paragraph" w:styleId="IntenseQuote">
    <w:name w:val="Intense Quote"/>
    <w:basedOn w:val="Normal"/>
    <w:next w:val="Normal"/>
    <w:link w:val="IntenseQuoteChar"/>
    <w:uiPriority w:val="30"/>
    <w:qFormat/>
    <w:rsid w:val="006072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72D4"/>
    <w:rPr>
      <w:i/>
      <w:iCs/>
      <w:color w:val="0F4761" w:themeColor="accent1" w:themeShade="BF"/>
    </w:rPr>
  </w:style>
  <w:style w:type="character" w:styleId="IntenseReference">
    <w:name w:val="Intense Reference"/>
    <w:basedOn w:val="DefaultParagraphFont"/>
    <w:uiPriority w:val="32"/>
    <w:qFormat/>
    <w:rsid w:val="006072D4"/>
    <w:rPr>
      <w:b/>
      <w:bCs/>
      <w:smallCaps/>
      <w:color w:val="0F4761" w:themeColor="accent1" w:themeShade="BF"/>
      <w:spacing w:val="5"/>
    </w:rPr>
  </w:style>
  <w:style w:type="character" w:styleId="Hyperlink">
    <w:name w:val="Hyperlink"/>
    <w:basedOn w:val="DefaultParagraphFont"/>
    <w:uiPriority w:val="99"/>
    <w:rsid w:val="006072D4"/>
    <w:rPr>
      <w:color w:val="467886"/>
      <w:u w:val="single"/>
    </w:rPr>
  </w:style>
  <w:style w:type="paragraph" w:styleId="Footer">
    <w:name w:val="footer"/>
    <w:basedOn w:val="Normal"/>
    <w:link w:val="FooterChar"/>
    <w:uiPriority w:val="99"/>
    <w:rsid w:val="006072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2D4"/>
    <w:rPr>
      <w:rFonts w:ascii="Aptos" w:eastAsia="Aptos" w:hAnsi="Aptos" w:cs="Times New Roman"/>
      <w:kern w:val="3"/>
      <w:sz w:val="22"/>
      <w:szCs w:val="22"/>
      <w14:ligatures w14:val="none"/>
    </w:rPr>
  </w:style>
  <w:style w:type="table" w:styleId="TableGrid">
    <w:name w:val="Table Grid"/>
    <w:basedOn w:val="TableNormal"/>
    <w:uiPriority w:val="39"/>
    <w:rsid w:val="006072D4"/>
    <w:pPr>
      <w:spacing w:after="0" w:line="240" w:lineRule="auto"/>
    </w:pPr>
    <w:rPr>
      <w:rFonts w:ascii="Calibri" w:eastAsia="Calibri" w:hAnsi="Calibri" w:cs="Calibri"/>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072D4"/>
    <w:pPr>
      <w:suppressAutoHyphens w:val="0"/>
      <w:autoSpaceDN/>
      <w:spacing w:after="0" w:line="240" w:lineRule="auto"/>
    </w:pPr>
    <w:rPr>
      <w:rFonts w:ascii="Calibri" w:eastAsia="Calibri" w:hAnsi="Calibri" w:cs="Calibri"/>
      <w:kern w:val="0"/>
      <w:sz w:val="20"/>
      <w:szCs w:val="20"/>
      <w:lang w:eastAsia="en-GB"/>
    </w:rPr>
  </w:style>
  <w:style w:type="character" w:customStyle="1" w:styleId="FootnoteTextChar">
    <w:name w:val="Footnote Text Char"/>
    <w:basedOn w:val="DefaultParagraphFont"/>
    <w:link w:val="FootnoteText"/>
    <w:uiPriority w:val="99"/>
    <w:semiHidden/>
    <w:rsid w:val="006072D4"/>
    <w:rPr>
      <w:rFonts w:ascii="Calibri" w:eastAsia="Calibri" w:hAnsi="Calibri" w:cs="Calibri"/>
      <w:kern w:val="0"/>
      <w:sz w:val="20"/>
      <w:szCs w:val="20"/>
      <w:lang w:eastAsia="en-GB"/>
      <w14:ligatures w14:val="none"/>
    </w:rPr>
  </w:style>
  <w:style w:type="character" w:styleId="FootnoteReference">
    <w:name w:val="footnote reference"/>
    <w:basedOn w:val="DefaultParagraphFont"/>
    <w:uiPriority w:val="99"/>
    <w:semiHidden/>
    <w:unhideWhenUsed/>
    <w:rsid w:val="006072D4"/>
    <w:rPr>
      <w:vertAlign w:val="superscript"/>
    </w:rPr>
  </w:style>
  <w:style w:type="paragraph" w:customStyle="1" w:styleId="paragraph">
    <w:name w:val="paragraph"/>
    <w:basedOn w:val="Normal"/>
    <w:rsid w:val="006072D4"/>
    <w:pPr>
      <w:suppressAutoHyphens w:val="0"/>
      <w:autoSpaceDN/>
      <w:spacing w:before="100" w:beforeAutospacing="1" w:after="100" w:afterAutospacing="1" w:line="240" w:lineRule="auto"/>
    </w:pPr>
    <w:rPr>
      <w:rFonts w:ascii="Times New Roman" w:eastAsia="Times New Roman" w:hAnsi="Times New Roman"/>
      <w:kern w:val="0"/>
      <w:sz w:val="24"/>
      <w:szCs w:val="24"/>
      <w:lang w:eastAsia="en-GB"/>
    </w:rPr>
  </w:style>
  <w:style w:type="character" w:customStyle="1" w:styleId="normaltextrun">
    <w:name w:val="normaltextrun"/>
    <w:basedOn w:val="DefaultParagraphFont"/>
    <w:rsid w:val="006072D4"/>
  </w:style>
  <w:style w:type="paragraph" w:styleId="NoSpacing">
    <w:name w:val="No Spacing"/>
    <w:uiPriority w:val="1"/>
    <w:qFormat/>
    <w:rsid w:val="006072D4"/>
    <w:pPr>
      <w:spacing w:after="0" w:line="240" w:lineRule="auto"/>
    </w:pPr>
    <w:rPr>
      <w:rFonts w:ascii="Calibri" w:eastAsia="Calibri" w:hAnsi="Calibri" w:cs="Calibri"/>
      <w:kern w:val="0"/>
      <w:sz w:val="22"/>
      <w:szCs w:val="22"/>
      <w:lang w:eastAsia="en-GB"/>
      <w14:ligatures w14:val="none"/>
    </w:rPr>
  </w:style>
  <w:style w:type="character" w:styleId="FollowedHyperlink">
    <w:name w:val="FollowedHyperlink"/>
    <w:basedOn w:val="DefaultParagraphFont"/>
    <w:uiPriority w:val="99"/>
    <w:semiHidden/>
    <w:unhideWhenUsed/>
    <w:rsid w:val="006072D4"/>
    <w:rPr>
      <w:color w:val="96607D" w:themeColor="followedHyperlink"/>
      <w:u w:val="single"/>
    </w:rPr>
  </w:style>
  <w:style w:type="paragraph" w:styleId="Revision">
    <w:name w:val="Revision"/>
    <w:hidden/>
    <w:uiPriority w:val="99"/>
    <w:semiHidden/>
    <w:rsid w:val="006072D4"/>
    <w:pPr>
      <w:spacing w:after="0" w:line="240" w:lineRule="auto"/>
    </w:pPr>
    <w:rPr>
      <w:rFonts w:ascii="Aptos" w:eastAsia="Aptos" w:hAnsi="Aptos" w:cs="Times New Roman"/>
      <w:kern w:val="3"/>
      <w:sz w:val="22"/>
      <w:szCs w:val="22"/>
      <w14:ligatures w14:val="none"/>
    </w:rPr>
  </w:style>
  <w:style w:type="character" w:styleId="CommentReference">
    <w:name w:val="annotation reference"/>
    <w:basedOn w:val="DefaultParagraphFont"/>
    <w:uiPriority w:val="99"/>
    <w:semiHidden/>
    <w:unhideWhenUsed/>
    <w:rsid w:val="00BD18B1"/>
    <w:rPr>
      <w:sz w:val="16"/>
      <w:szCs w:val="16"/>
    </w:rPr>
  </w:style>
  <w:style w:type="paragraph" w:styleId="CommentText">
    <w:name w:val="annotation text"/>
    <w:basedOn w:val="Normal"/>
    <w:link w:val="CommentTextChar"/>
    <w:uiPriority w:val="99"/>
    <w:unhideWhenUsed/>
    <w:rsid w:val="00BD18B1"/>
    <w:pPr>
      <w:spacing w:line="240" w:lineRule="auto"/>
    </w:pPr>
    <w:rPr>
      <w:sz w:val="20"/>
      <w:szCs w:val="20"/>
    </w:rPr>
  </w:style>
  <w:style w:type="character" w:customStyle="1" w:styleId="CommentTextChar">
    <w:name w:val="Comment Text Char"/>
    <w:basedOn w:val="DefaultParagraphFont"/>
    <w:link w:val="CommentText"/>
    <w:uiPriority w:val="99"/>
    <w:rsid w:val="00BD18B1"/>
    <w:rPr>
      <w:rFonts w:ascii="Aptos" w:eastAsia="Aptos" w:hAnsi="Aptos" w:cs="Times New Roman"/>
      <w:kern w:val="3"/>
      <w:sz w:val="20"/>
      <w:szCs w:val="20"/>
      <w14:ligatures w14:val="none"/>
    </w:rPr>
  </w:style>
  <w:style w:type="paragraph" w:styleId="CommentSubject">
    <w:name w:val="annotation subject"/>
    <w:basedOn w:val="CommentText"/>
    <w:next w:val="CommentText"/>
    <w:link w:val="CommentSubjectChar"/>
    <w:uiPriority w:val="99"/>
    <w:semiHidden/>
    <w:unhideWhenUsed/>
    <w:rsid w:val="00BD18B1"/>
    <w:rPr>
      <w:b/>
      <w:bCs/>
    </w:rPr>
  </w:style>
  <w:style w:type="character" w:customStyle="1" w:styleId="CommentSubjectChar">
    <w:name w:val="Comment Subject Char"/>
    <w:basedOn w:val="CommentTextChar"/>
    <w:link w:val="CommentSubject"/>
    <w:uiPriority w:val="99"/>
    <w:semiHidden/>
    <w:rsid w:val="00BD18B1"/>
    <w:rPr>
      <w:rFonts w:ascii="Aptos" w:eastAsia="Aptos" w:hAnsi="Aptos" w:cs="Times New Roman"/>
      <w:b/>
      <w:bCs/>
      <w:kern w:val="3"/>
      <w:sz w:val="20"/>
      <w:szCs w:val="20"/>
      <w14:ligatures w14:val="none"/>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5F7FBB"/>
    <w:rPr>
      <w:rFonts w:ascii="Aptos" w:eastAsia="Aptos" w:hAnsi="Aptos" w:cs="Times New Roman"/>
      <w:kern w:val="3"/>
      <w:sz w:val="22"/>
      <w:szCs w:val="22"/>
      <w14:ligatures w14:val="none"/>
    </w:rPr>
  </w:style>
  <w:style w:type="character" w:styleId="UnresolvedMention">
    <w:name w:val="Unresolved Mention"/>
    <w:basedOn w:val="DefaultParagraphFont"/>
    <w:uiPriority w:val="99"/>
    <w:semiHidden/>
    <w:unhideWhenUsed/>
    <w:rsid w:val="00E806CB"/>
    <w:rPr>
      <w:color w:val="605E5C"/>
      <w:shd w:val="clear" w:color="auto" w:fill="E1DFDD"/>
    </w:rPr>
  </w:style>
  <w:style w:type="paragraph" w:styleId="TOCHeading">
    <w:name w:val="TOC Heading"/>
    <w:basedOn w:val="Heading1"/>
    <w:next w:val="Normal"/>
    <w:uiPriority w:val="39"/>
    <w:unhideWhenUsed/>
    <w:qFormat/>
    <w:rsid w:val="0092412F"/>
    <w:pPr>
      <w:suppressAutoHyphens w:val="0"/>
      <w:autoSpaceDN/>
      <w:spacing w:before="240" w:after="0" w:line="259" w:lineRule="auto"/>
      <w:outlineLvl w:val="9"/>
    </w:pPr>
    <w:rPr>
      <w:kern w:val="0"/>
      <w:sz w:val="32"/>
      <w:szCs w:val="32"/>
      <w:lang w:val="en-US"/>
    </w:rPr>
  </w:style>
  <w:style w:type="paragraph" w:styleId="TOC1">
    <w:name w:val="toc 1"/>
    <w:basedOn w:val="Normal"/>
    <w:next w:val="Normal"/>
    <w:autoRedefine/>
    <w:uiPriority w:val="39"/>
    <w:unhideWhenUsed/>
    <w:rsid w:val="0092412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46188">
      <w:bodyDiv w:val="1"/>
      <w:marLeft w:val="0"/>
      <w:marRight w:val="0"/>
      <w:marTop w:val="0"/>
      <w:marBottom w:val="0"/>
      <w:divBdr>
        <w:top w:val="none" w:sz="0" w:space="0" w:color="auto"/>
        <w:left w:val="none" w:sz="0" w:space="0" w:color="auto"/>
        <w:bottom w:val="none" w:sz="0" w:space="0" w:color="auto"/>
        <w:right w:val="none" w:sz="0" w:space="0" w:color="auto"/>
      </w:divBdr>
    </w:div>
    <w:div w:id="395083376">
      <w:bodyDiv w:val="1"/>
      <w:marLeft w:val="0"/>
      <w:marRight w:val="0"/>
      <w:marTop w:val="0"/>
      <w:marBottom w:val="0"/>
      <w:divBdr>
        <w:top w:val="none" w:sz="0" w:space="0" w:color="auto"/>
        <w:left w:val="none" w:sz="0" w:space="0" w:color="auto"/>
        <w:bottom w:val="none" w:sz="0" w:space="0" w:color="auto"/>
        <w:right w:val="none" w:sz="0" w:space="0" w:color="auto"/>
      </w:divBdr>
    </w:div>
    <w:div w:id="560556365">
      <w:bodyDiv w:val="1"/>
      <w:marLeft w:val="0"/>
      <w:marRight w:val="0"/>
      <w:marTop w:val="0"/>
      <w:marBottom w:val="0"/>
      <w:divBdr>
        <w:top w:val="none" w:sz="0" w:space="0" w:color="auto"/>
        <w:left w:val="none" w:sz="0" w:space="0" w:color="auto"/>
        <w:bottom w:val="none" w:sz="0" w:space="0" w:color="auto"/>
        <w:right w:val="none" w:sz="0" w:space="0" w:color="auto"/>
      </w:divBdr>
    </w:div>
    <w:div w:id="882787592">
      <w:bodyDiv w:val="1"/>
      <w:marLeft w:val="0"/>
      <w:marRight w:val="0"/>
      <w:marTop w:val="0"/>
      <w:marBottom w:val="0"/>
      <w:divBdr>
        <w:top w:val="none" w:sz="0" w:space="0" w:color="auto"/>
        <w:left w:val="none" w:sz="0" w:space="0" w:color="auto"/>
        <w:bottom w:val="none" w:sz="0" w:space="0" w:color="auto"/>
        <w:right w:val="none" w:sz="0" w:space="0" w:color="auto"/>
      </w:divBdr>
    </w:div>
    <w:div w:id="949243051">
      <w:bodyDiv w:val="1"/>
      <w:marLeft w:val="0"/>
      <w:marRight w:val="0"/>
      <w:marTop w:val="0"/>
      <w:marBottom w:val="0"/>
      <w:divBdr>
        <w:top w:val="none" w:sz="0" w:space="0" w:color="auto"/>
        <w:left w:val="none" w:sz="0" w:space="0" w:color="auto"/>
        <w:bottom w:val="none" w:sz="0" w:space="0" w:color="auto"/>
        <w:right w:val="none" w:sz="0" w:space="0" w:color="auto"/>
      </w:divBdr>
    </w:div>
    <w:div w:id="1026055441">
      <w:bodyDiv w:val="1"/>
      <w:marLeft w:val="0"/>
      <w:marRight w:val="0"/>
      <w:marTop w:val="0"/>
      <w:marBottom w:val="0"/>
      <w:divBdr>
        <w:top w:val="none" w:sz="0" w:space="0" w:color="auto"/>
        <w:left w:val="none" w:sz="0" w:space="0" w:color="auto"/>
        <w:bottom w:val="none" w:sz="0" w:space="0" w:color="auto"/>
        <w:right w:val="none" w:sz="0" w:space="0" w:color="auto"/>
      </w:divBdr>
    </w:div>
    <w:div w:id="1107118829">
      <w:bodyDiv w:val="1"/>
      <w:marLeft w:val="0"/>
      <w:marRight w:val="0"/>
      <w:marTop w:val="0"/>
      <w:marBottom w:val="0"/>
      <w:divBdr>
        <w:top w:val="none" w:sz="0" w:space="0" w:color="auto"/>
        <w:left w:val="none" w:sz="0" w:space="0" w:color="auto"/>
        <w:bottom w:val="none" w:sz="0" w:space="0" w:color="auto"/>
        <w:right w:val="none" w:sz="0" w:space="0" w:color="auto"/>
      </w:divBdr>
    </w:div>
    <w:div w:id="1216937991">
      <w:bodyDiv w:val="1"/>
      <w:marLeft w:val="0"/>
      <w:marRight w:val="0"/>
      <w:marTop w:val="0"/>
      <w:marBottom w:val="0"/>
      <w:divBdr>
        <w:top w:val="none" w:sz="0" w:space="0" w:color="auto"/>
        <w:left w:val="none" w:sz="0" w:space="0" w:color="auto"/>
        <w:bottom w:val="none" w:sz="0" w:space="0" w:color="auto"/>
        <w:right w:val="none" w:sz="0" w:space="0" w:color="auto"/>
      </w:divBdr>
    </w:div>
    <w:div w:id="1243489906">
      <w:bodyDiv w:val="1"/>
      <w:marLeft w:val="0"/>
      <w:marRight w:val="0"/>
      <w:marTop w:val="0"/>
      <w:marBottom w:val="0"/>
      <w:divBdr>
        <w:top w:val="none" w:sz="0" w:space="0" w:color="auto"/>
        <w:left w:val="none" w:sz="0" w:space="0" w:color="auto"/>
        <w:bottom w:val="none" w:sz="0" w:space="0" w:color="auto"/>
        <w:right w:val="none" w:sz="0" w:space="0" w:color="auto"/>
      </w:divBdr>
    </w:div>
    <w:div w:id="1467089121">
      <w:bodyDiv w:val="1"/>
      <w:marLeft w:val="0"/>
      <w:marRight w:val="0"/>
      <w:marTop w:val="0"/>
      <w:marBottom w:val="0"/>
      <w:divBdr>
        <w:top w:val="none" w:sz="0" w:space="0" w:color="auto"/>
        <w:left w:val="none" w:sz="0" w:space="0" w:color="auto"/>
        <w:bottom w:val="none" w:sz="0" w:space="0" w:color="auto"/>
        <w:right w:val="none" w:sz="0" w:space="0" w:color="auto"/>
      </w:divBdr>
    </w:div>
    <w:div w:id="1980190333">
      <w:bodyDiv w:val="1"/>
      <w:marLeft w:val="0"/>
      <w:marRight w:val="0"/>
      <w:marTop w:val="0"/>
      <w:marBottom w:val="0"/>
      <w:divBdr>
        <w:top w:val="none" w:sz="0" w:space="0" w:color="auto"/>
        <w:left w:val="none" w:sz="0" w:space="0" w:color="auto"/>
        <w:bottom w:val="none" w:sz="0" w:space="0" w:color="auto"/>
        <w:right w:val="none" w:sz="0" w:space="0" w:color="auto"/>
      </w:divBdr>
    </w:div>
    <w:div w:id="2063748759">
      <w:bodyDiv w:val="1"/>
      <w:marLeft w:val="0"/>
      <w:marRight w:val="0"/>
      <w:marTop w:val="0"/>
      <w:marBottom w:val="0"/>
      <w:divBdr>
        <w:top w:val="none" w:sz="0" w:space="0" w:color="auto"/>
        <w:left w:val="none" w:sz="0" w:space="0" w:color="auto"/>
        <w:bottom w:val="none" w:sz="0" w:space="0" w:color="auto"/>
        <w:right w:val="none" w:sz="0" w:space="0" w:color="auto"/>
      </w:divBdr>
    </w:div>
    <w:div w:id="212488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rtscouncil-ni.org/what-we-do/our-strategy" TargetMode="External"/><Relationship Id="rId4" Type="http://schemas.openxmlformats.org/officeDocument/2006/relationships/settings" Target="settings.xml"/><Relationship Id="rId9" Type="http://schemas.openxmlformats.org/officeDocument/2006/relationships/hyperlink" Target="https://artscouncil-ni.org/what-we-do/our-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8C917-A846-4A40-B795-C7962D461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570</Words>
  <Characters>3711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Doran, Bernie</dc:creator>
  <cp:keywords/>
  <dc:description/>
  <cp:lastModifiedBy>Hill, Laura</cp:lastModifiedBy>
  <cp:revision>3</cp:revision>
  <dcterms:created xsi:type="dcterms:W3CDTF">2026-03-02T16:53:00Z</dcterms:created>
  <dcterms:modified xsi:type="dcterms:W3CDTF">2026-03-02T16:55:00Z</dcterms:modified>
</cp:coreProperties>
</file>